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9AA23AC" w:rsidR="00152F54" w:rsidRDefault="00152F54" w:rsidP="00E83EC6">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7E781E">
        <w:rPr>
          <w:b/>
          <w:noProof/>
          <w:sz w:val="24"/>
        </w:rPr>
        <w:t>4</w:t>
      </w:r>
      <w:r>
        <w:rPr>
          <w:b/>
          <w:i/>
          <w:noProof/>
          <w:sz w:val="24"/>
        </w:rPr>
        <w:t xml:space="preserve"> </w:t>
      </w:r>
      <w:r>
        <w:rPr>
          <w:b/>
          <w:i/>
          <w:noProof/>
          <w:sz w:val="28"/>
        </w:rPr>
        <w:tab/>
      </w:r>
      <w:r w:rsidR="00296FA0">
        <w:rPr>
          <w:b/>
          <w:i/>
          <w:noProof/>
          <w:sz w:val="28"/>
        </w:rPr>
        <w:t>R2-1817590</w:t>
      </w:r>
    </w:p>
    <w:p w14:paraId="17C53F39" w14:textId="2BDB4226" w:rsidR="00152F54" w:rsidRDefault="007E781E"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-1</w:t>
      </w:r>
      <w:r w:rsidR="00AF2217">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E83EC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E83EC6">
            <w:pPr>
              <w:pStyle w:val="CRCoverPage"/>
              <w:spacing w:after="0"/>
              <w:jc w:val="right"/>
              <w:rPr>
                <w:i/>
                <w:noProof/>
              </w:rPr>
            </w:pPr>
            <w:r>
              <w:rPr>
                <w:i/>
                <w:noProof/>
                <w:sz w:val="14"/>
              </w:rPr>
              <w:t>CR-Form-v11.2</w:t>
            </w:r>
          </w:p>
        </w:tc>
      </w:tr>
      <w:tr w:rsidR="00152F54" w14:paraId="50F19C5D" w14:textId="77777777" w:rsidTr="00E83EC6">
        <w:tc>
          <w:tcPr>
            <w:tcW w:w="9641" w:type="dxa"/>
            <w:gridSpan w:val="9"/>
            <w:tcBorders>
              <w:left w:val="single" w:sz="4" w:space="0" w:color="auto"/>
              <w:right w:val="single" w:sz="4" w:space="0" w:color="auto"/>
            </w:tcBorders>
          </w:tcPr>
          <w:p w14:paraId="7294C90B" w14:textId="77777777" w:rsidR="00152F54" w:rsidRDefault="00152F54" w:rsidP="00E83EC6">
            <w:pPr>
              <w:pStyle w:val="CRCoverPage"/>
              <w:spacing w:after="0"/>
              <w:jc w:val="center"/>
              <w:rPr>
                <w:noProof/>
              </w:rPr>
            </w:pPr>
            <w:r>
              <w:rPr>
                <w:b/>
                <w:noProof/>
                <w:sz w:val="32"/>
              </w:rPr>
              <w:t>CHANGE REQUEST</w:t>
            </w:r>
          </w:p>
        </w:tc>
      </w:tr>
      <w:tr w:rsidR="00152F54" w14:paraId="3E929870" w14:textId="77777777" w:rsidTr="00E83EC6">
        <w:tc>
          <w:tcPr>
            <w:tcW w:w="9641" w:type="dxa"/>
            <w:gridSpan w:val="9"/>
            <w:tcBorders>
              <w:left w:val="single" w:sz="4" w:space="0" w:color="auto"/>
              <w:right w:val="single" w:sz="4" w:space="0" w:color="auto"/>
            </w:tcBorders>
          </w:tcPr>
          <w:p w14:paraId="60086EE1" w14:textId="77777777" w:rsidR="00152F54" w:rsidRDefault="00152F54" w:rsidP="00E83EC6">
            <w:pPr>
              <w:pStyle w:val="CRCoverPage"/>
              <w:spacing w:after="0"/>
              <w:rPr>
                <w:noProof/>
                <w:sz w:val="8"/>
                <w:szCs w:val="8"/>
              </w:rPr>
            </w:pPr>
          </w:p>
        </w:tc>
      </w:tr>
      <w:tr w:rsidR="00152F54" w14:paraId="5D6F9CEC" w14:textId="77777777" w:rsidTr="00E83EC6">
        <w:tc>
          <w:tcPr>
            <w:tcW w:w="142" w:type="dxa"/>
            <w:tcBorders>
              <w:left w:val="single" w:sz="4" w:space="0" w:color="auto"/>
            </w:tcBorders>
          </w:tcPr>
          <w:p w14:paraId="18EECD58" w14:textId="77777777" w:rsidR="00152F54" w:rsidRDefault="00152F54" w:rsidP="00E83EC6">
            <w:pPr>
              <w:pStyle w:val="CRCoverPage"/>
              <w:spacing w:after="0"/>
              <w:jc w:val="right"/>
              <w:rPr>
                <w:noProof/>
              </w:rPr>
            </w:pPr>
          </w:p>
        </w:tc>
        <w:tc>
          <w:tcPr>
            <w:tcW w:w="2126" w:type="dxa"/>
            <w:shd w:val="pct30" w:color="FFFF00" w:fill="auto"/>
          </w:tcPr>
          <w:p w14:paraId="1C48557B" w14:textId="308C935C" w:rsidR="00152F54" w:rsidRDefault="00152F54" w:rsidP="00E83EC6">
            <w:pPr>
              <w:pStyle w:val="CRCoverPage"/>
              <w:spacing w:after="0"/>
              <w:rPr>
                <w:b/>
                <w:noProof/>
                <w:sz w:val="28"/>
              </w:rPr>
            </w:pPr>
            <w:r>
              <w:rPr>
                <w:b/>
                <w:noProof/>
                <w:sz w:val="28"/>
              </w:rPr>
              <w:t>38.331</w:t>
            </w:r>
          </w:p>
        </w:tc>
        <w:tc>
          <w:tcPr>
            <w:tcW w:w="709" w:type="dxa"/>
          </w:tcPr>
          <w:p w14:paraId="1E03FF1E" w14:textId="77777777" w:rsidR="00152F54" w:rsidRDefault="00152F54" w:rsidP="00E83EC6">
            <w:pPr>
              <w:pStyle w:val="CRCoverPage"/>
              <w:spacing w:after="0"/>
              <w:jc w:val="center"/>
              <w:rPr>
                <w:noProof/>
              </w:rPr>
            </w:pPr>
            <w:r>
              <w:rPr>
                <w:b/>
                <w:noProof/>
                <w:sz w:val="28"/>
              </w:rPr>
              <w:t>CR</w:t>
            </w:r>
          </w:p>
        </w:tc>
        <w:tc>
          <w:tcPr>
            <w:tcW w:w="1276" w:type="dxa"/>
            <w:shd w:val="pct30" w:color="FFFF00" w:fill="auto"/>
          </w:tcPr>
          <w:p w14:paraId="1A5ED48D" w14:textId="080CAB1A" w:rsidR="00152F54" w:rsidRDefault="00296FA0" w:rsidP="00E83EC6">
            <w:pPr>
              <w:pStyle w:val="CRCoverPage"/>
              <w:spacing w:after="0"/>
              <w:rPr>
                <w:noProof/>
              </w:rPr>
            </w:pPr>
            <w:r>
              <w:rPr>
                <w:b/>
                <w:noProof/>
                <w:sz w:val="28"/>
              </w:rPr>
              <w:t>0671</w:t>
            </w:r>
          </w:p>
        </w:tc>
        <w:tc>
          <w:tcPr>
            <w:tcW w:w="709" w:type="dxa"/>
          </w:tcPr>
          <w:p w14:paraId="430CF6F8" w14:textId="77777777" w:rsidR="00152F54" w:rsidRDefault="00152F54" w:rsidP="00E83EC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E83EC6">
            <w:pPr>
              <w:pStyle w:val="CRCoverPage"/>
              <w:spacing w:after="0"/>
              <w:jc w:val="center"/>
              <w:rPr>
                <w:b/>
                <w:noProof/>
              </w:rPr>
            </w:pPr>
            <w:r>
              <w:rPr>
                <w:b/>
                <w:noProof/>
                <w:sz w:val="32"/>
              </w:rPr>
              <w:t>-</w:t>
            </w:r>
          </w:p>
        </w:tc>
        <w:tc>
          <w:tcPr>
            <w:tcW w:w="2693" w:type="dxa"/>
          </w:tcPr>
          <w:p w14:paraId="2A92F43F" w14:textId="77777777" w:rsidR="00152F54" w:rsidRDefault="00152F54" w:rsidP="00E83EC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E83EC6">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E83EC6">
            <w:pPr>
              <w:pStyle w:val="CRCoverPage"/>
              <w:spacing w:after="0"/>
              <w:rPr>
                <w:noProof/>
              </w:rPr>
            </w:pPr>
          </w:p>
        </w:tc>
      </w:tr>
      <w:tr w:rsidR="00152F54" w14:paraId="4A1A1606" w14:textId="77777777" w:rsidTr="00E83EC6">
        <w:tc>
          <w:tcPr>
            <w:tcW w:w="9641" w:type="dxa"/>
            <w:gridSpan w:val="9"/>
            <w:tcBorders>
              <w:left w:val="single" w:sz="4" w:space="0" w:color="auto"/>
              <w:right w:val="single" w:sz="4" w:space="0" w:color="auto"/>
            </w:tcBorders>
          </w:tcPr>
          <w:p w14:paraId="1DE3E021" w14:textId="77777777" w:rsidR="00152F54" w:rsidRDefault="00152F54" w:rsidP="00E83EC6">
            <w:pPr>
              <w:pStyle w:val="CRCoverPage"/>
              <w:spacing w:after="0"/>
              <w:rPr>
                <w:noProof/>
              </w:rPr>
            </w:pPr>
          </w:p>
        </w:tc>
      </w:tr>
      <w:tr w:rsidR="00152F54" w14:paraId="53DE1C25" w14:textId="77777777" w:rsidTr="00E83EC6">
        <w:tc>
          <w:tcPr>
            <w:tcW w:w="9641" w:type="dxa"/>
            <w:gridSpan w:val="9"/>
            <w:tcBorders>
              <w:top w:val="single" w:sz="4" w:space="0" w:color="auto"/>
            </w:tcBorders>
          </w:tcPr>
          <w:p w14:paraId="65CBBB52" w14:textId="77777777" w:rsidR="00152F54" w:rsidRPr="00F25D98" w:rsidRDefault="00152F54" w:rsidP="00E83EC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E83EC6">
        <w:tc>
          <w:tcPr>
            <w:tcW w:w="9641" w:type="dxa"/>
            <w:gridSpan w:val="9"/>
          </w:tcPr>
          <w:p w14:paraId="0AEA8BBD" w14:textId="77777777" w:rsidR="00152F54" w:rsidRDefault="00152F54" w:rsidP="00E83EC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E83EC6">
        <w:tc>
          <w:tcPr>
            <w:tcW w:w="2835" w:type="dxa"/>
          </w:tcPr>
          <w:p w14:paraId="788B2300" w14:textId="77777777" w:rsidR="00152F54" w:rsidRDefault="00152F54" w:rsidP="00E83EC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E83E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E83EC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E83E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80204D4" w:rsidR="00152F54" w:rsidRDefault="007E781E" w:rsidP="00E83EC6">
            <w:pPr>
              <w:pStyle w:val="CRCoverPage"/>
              <w:spacing w:after="0"/>
              <w:jc w:val="center"/>
              <w:rPr>
                <w:b/>
                <w:caps/>
                <w:noProof/>
              </w:rPr>
            </w:pPr>
            <w:r>
              <w:rPr>
                <w:b/>
                <w:caps/>
                <w:noProof/>
              </w:rPr>
              <w:t>X</w:t>
            </w:r>
          </w:p>
        </w:tc>
        <w:tc>
          <w:tcPr>
            <w:tcW w:w="2126" w:type="dxa"/>
          </w:tcPr>
          <w:p w14:paraId="64870518" w14:textId="77777777" w:rsidR="00152F54" w:rsidRDefault="00152F54" w:rsidP="00E83E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0800FDB" w:rsidR="00152F54" w:rsidRDefault="007E781E" w:rsidP="00E83EC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E83E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E83EC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E83EC6">
        <w:tc>
          <w:tcPr>
            <w:tcW w:w="9641" w:type="dxa"/>
            <w:gridSpan w:val="11"/>
          </w:tcPr>
          <w:p w14:paraId="2BAB6120" w14:textId="77777777" w:rsidR="00152F54" w:rsidRDefault="00152F54" w:rsidP="00E83EC6">
            <w:pPr>
              <w:pStyle w:val="CRCoverPage"/>
              <w:spacing w:after="0"/>
              <w:rPr>
                <w:noProof/>
                <w:sz w:val="8"/>
                <w:szCs w:val="8"/>
              </w:rPr>
            </w:pPr>
          </w:p>
        </w:tc>
      </w:tr>
      <w:tr w:rsidR="00152F54" w14:paraId="34200ED6" w14:textId="77777777" w:rsidTr="00E83EC6">
        <w:tc>
          <w:tcPr>
            <w:tcW w:w="1843" w:type="dxa"/>
            <w:tcBorders>
              <w:top w:val="single" w:sz="4" w:space="0" w:color="auto"/>
              <w:left w:val="single" w:sz="4" w:space="0" w:color="auto"/>
            </w:tcBorders>
          </w:tcPr>
          <w:p w14:paraId="3A970A6B" w14:textId="77777777" w:rsidR="00152F54" w:rsidRDefault="00152F54" w:rsidP="00E83EC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DD5F819" w:rsidR="00152F54" w:rsidRDefault="007E781E" w:rsidP="00E83EC6">
            <w:pPr>
              <w:pStyle w:val="CRCoverPage"/>
              <w:spacing w:after="0"/>
              <w:ind w:left="100"/>
              <w:rPr>
                <w:noProof/>
              </w:rPr>
            </w:pPr>
            <w:r>
              <w:rPr>
                <w:noProof/>
              </w:rPr>
              <w:t>Measurement indentities and reporting in case of NR-DC</w:t>
            </w:r>
          </w:p>
        </w:tc>
      </w:tr>
      <w:tr w:rsidR="00152F54" w14:paraId="14C8E44A" w14:textId="77777777" w:rsidTr="00E83EC6">
        <w:tc>
          <w:tcPr>
            <w:tcW w:w="1843" w:type="dxa"/>
            <w:tcBorders>
              <w:left w:val="single" w:sz="4" w:space="0" w:color="auto"/>
            </w:tcBorders>
          </w:tcPr>
          <w:p w14:paraId="4CE60567" w14:textId="77777777" w:rsidR="00152F54" w:rsidRDefault="00152F54" w:rsidP="00E83EC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E83EC6">
            <w:pPr>
              <w:pStyle w:val="CRCoverPage"/>
              <w:spacing w:after="0"/>
              <w:rPr>
                <w:noProof/>
                <w:sz w:val="8"/>
                <w:szCs w:val="8"/>
              </w:rPr>
            </w:pPr>
          </w:p>
        </w:tc>
      </w:tr>
      <w:tr w:rsidR="00152F54" w14:paraId="4C1A2C53" w14:textId="77777777" w:rsidTr="00E83EC6">
        <w:tc>
          <w:tcPr>
            <w:tcW w:w="1843" w:type="dxa"/>
            <w:tcBorders>
              <w:left w:val="single" w:sz="4" w:space="0" w:color="auto"/>
            </w:tcBorders>
          </w:tcPr>
          <w:p w14:paraId="79EAA5D9" w14:textId="77777777" w:rsidR="00152F54" w:rsidRDefault="00152F54" w:rsidP="00E83EC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E83EC6">
            <w:pPr>
              <w:pStyle w:val="CRCoverPage"/>
              <w:spacing w:after="0"/>
              <w:ind w:left="100"/>
              <w:rPr>
                <w:noProof/>
              </w:rPr>
            </w:pPr>
            <w:r>
              <w:rPr>
                <w:noProof/>
              </w:rPr>
              <w:t>Ericsson</w:t>
            </w:r>
          </w:p>
        </w:tc>
      </w:tr>
      <w:tr w:rsidR="00152F54" w14:paraId="54EEE33A" w14:textId="77777777" w:rsidTr="00E83EC6">
        <w:tc>
          <w:tcPr>
            <w:tcW w:w="1843" w:type="dxa"/>
            <w:tcBorders>
              <w:left w:val="single" w:sz="4" w:space="0" w:color="auto"/>
            </w:tcBorders>
          </w:tcPr>
          <w:p w14:paraId="2323476B" w14:textId="77777777" w:rsidR="00152F54" w:rsidRDefault="00152F54" w:rsidP="00E83EC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917CB10" w:rsidR="00152F54" w:rsidRDefault="006D3BB5" w:rsidP="00E83EC6">
            <w:pPr>
              <w:pStyle w:val="CRCoverPage"/>
              <w:spacing w:after="0"/>
              <w:ind w:left="100"/>
              <w:rPr>
                <w:noProof/>
              </w:rPr>
            </w:pPr>
            <w:r w:rsidRPr="006D3BB5">
              <w:rPr>
                <w:noProof/>
              </w:rPr>
              <w:t>n.a. (draft CR to be merged into rapporteur's CR when agreed)</w:t>
            </w:r>
          </w:p>
        </w:tc>
      </w:tr>
      <w:tr w:rsidR="00152F54" w14:paraId="3CA54087" w14:textId="77777777" w:rsidTr="00E83EC6">
        <w:tc>
          <w:tcPr>
            <w:tcW w:w="1843" w:type="dxa"/>
            <w:tcBorders>
              <w:left w:val="single" w:sz="4" w:space="0" w:color="auto"/>
            </w:tcBorders>
          </w:tcPr>
          <w:p w14:paraId="6B8FFD69" w14:textId="77777777" w:rsidR="00152F54" w:rsidRDefault="00152F54" w:rsidP="00E83EC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E83EC6">
            <w:pPr>
              <w:pStyle w:val="CRCoverPage"/>
              <w:spacing w:after="0"/>
              <w:rPr>
                <w:noProof/>
                <w:sz w:val="8"/>
                <w:szCs w:val="8"/>
              </w:rPr>
            </w:pPr>
          </w:p>
        </w:tc>
      </w:tr>
      <w:tr w:rsidR="00152F54" w14:paraId="369D3466" w14:textId="77777777" w:rsidTr="00E83EC6">
        <w:tc>
          <w:tcPr>
            <w:tcW w:w="1843" w:type="dxa"/>
            <w:tcBorders>
              <w:left w:val="single" w:sz="4" w:space="0" w:color="auto"/>
            </w:tcBorders>
          </w:tcPr>
          <w:p w14:paraId="2AA940BA" w14:textId="77777777" w:rsidR="00152F54" w:rsidRDefault="00152F54" w:rsidP="00E83EC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E83EC6">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E83EC6">
            <w:pPr>
              <w:pStyle w:val="CRCoverPage"/>
              <w:spacing w:after="0"/>
              <w:ind w:right="100"/>
              <w:rPr>
                <w:noProof/>
              </w:rPr>
            </w:pPr>
          </w:p>
        </w:tc>
        <w:tc>
          <w:tcPr>
            <w:tcW w:w="1417" w:type="dxa"/>
            <w:gridSpan w:val="2"/>
            <w:tcBorders>
              <w:left w:val="nil"/>
            </w:tcBorders>
          </w:tcPr>
          <w:p w14:paraId="0CE22D79" w14:textId="77777777" w:rsidR="00152F54" w:rsidRDefault="00152F54" w:rsidP="00E83E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26CF446" w:rsidR="00152F54" w:rsidRDefault="007E781E" w:rsidP="00E83EC6">
            <w:pPr>
              <w:pStyle w:val="CRCoverPage"/>
              <w:spacing w:after="0"/>
              <w:ind w:left="100"/>
              <w:rPr>
                <w:noProof/>
              </w:rPr>
            </w:pPr>
            <w:r>
              <w:rPr>
                <w:noProof/>
              </w:rPr>
              <w:t>2018</w:t>
            </w:r>
            <w:r w:rsidR="00152F54">
              <w:rPr>
                <w:noProof/>
              </w:rPr>
              <w:t>-</w:t>
            </w:r>
            <w:r>
              <w:rPr>
                <w:noProof/>
              </w:rPr>
              <w:t>11</w:t>
            </w:r>
            <w:r w:rsidR="00152F54">
              <w:rPr>
                <w:noProof/>
              </w:rPr>
              <w:t>-</w:t>
            </w:r>
            <w:r>
              <w:rPr>
                <w:noProof/>
              </w:rPr>
              <w:t>01</w:t>
            </w:r>
          </w:p>
        </w:tc>
      </w:tr>
      <w:tr w:rsidR="00152F54" w14:paraId="22450BAC" w14:textId="77777777" w:rsidTr="00E83EC6">
        <w:tc>
          <w:tcPr>
            <w:tcW w:w="1843" w:type="dxa"/>
            <w:tcBorders>
              <w:left w:val="single" w:sz="4" w:space="0" w:color="auto"/>
            </w:tcBorders>
          </w:tcPr>
          <w:p w14:paraId="47F008C4" w14:textId="77777777" w:rsidR="00152F54" w:rsidRDefault="00152F54" w:rsidP="00E83EC6">
            <w:pPr>
              <w:pStyle w:val="CRCoverPage"/>
              <w:spacing w:after="0"/>
              <w:rPr>
                <w:b/>
                <w:i/>
                <w:noProof/>
                <w:sz w:val="8"/>
                <w:szCs w:val="8"/>
              </w:rPr>
            </w:pPr>
          </w:p>
        </w:tc>
        <w:tc>
          <w:tcPr>
            <w:tcW w:w="1560" w:type="dxa"/>
            <w:gridSpan w:val="4"/>
          </w:tcPr>
          <w:p w14:paraId="5E8D2DA1" w14:textId="77777777" w:rsidR="00152F54" w:rsidRDefault="00152F54" w:rsidP="00E83EC6">
            <w:pPr>
              <w:pStyle w:val="CRCoverPage"/>
              <w:spacing w:after="0"/>
              <w:rPr>
                <w:noProof/>
                <w:sz w:val="8"/>
                <w:szCs w:val="8"/>
              </w:rPr>
            </w:pPr>
          </w:p>
        </w:tc>
        <w:tc>
          <w:tcPr>
            <w:tcW w:w="2694" w:type="dxa"/>
            <w:gridSpan w:val="3"/>
          </w:tcPr>
          <w:p w14:paraId="691C5EF0" w14:textId="77777777" w:rsidR="00152F54" w:rsidRDefault="00152F54" w:rsidP="00E83EC6">
            <w:pPr>
              <w:pStyle w:val="CRCoverPage"/>
              <w:spacing w:after="0"/>
              <w:rPr>
                <w:noProof/>
                <w:sz w:val="8"/>
                <w:szCs w:val="8"/>
              </w:rPr>
            </w:pPr>
          </w:p>
        </w:tc>
        <w:tc>
          <w:tcPr>
            <w:tcW w:w="1417" w:type="dxa"/>
            <w:gridSpan w:val="2"/>
          </w:tcPr>
          <w:p w14:paraId="00731B25" w14:textId="77777777" w:rsidR="00152F54" w:rsidRDefault="00152F54" w:rsidP="00E83EC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E83EC6">
            <w:pPr>
              <w:pStyle w:val="CRCoverPage"/>
              <w:spacing w:after="0"/>
              <w:rPr>
                <w:noProof/>
                <w:sz w:val="8"/>
                <w:szCs w:val="8"/>
              </w:rPr>
            </w:pPr>
          </w:p>
        </w:tc>
      </w:tr>
      <w:tr w:rsidR="00152F54" w14:paraId="153BAF12" w14:textId="77777777" w:rsidTr="00E83EC6">
        <w:trPr>
          <w:cantSplit/>
        </w:trPr>
        <w:tc>
          <w:tcPr>
            <w:tcW w:w="1843" w:type="dxa"/>
            <w:tcBorders>
              <w:left w:val="single" w:sz="4" w:space="0" w:color="auto"/>
            </w:tcBorders>
          </w:tcPr>
          <w:p w14:paraId="4DDD93EF" w14:textId="77777777" w:rsidR="00152F54" w:rsidRDefault="00152F54" w:rsidP="00E83EC6">
            <w:pPr>
              <w:pStyle w:val="CRCoverPage"/>
              <w:tabs>
                <w:tab w:val="right" w:pos="1759"/>
              </w:tabs>
              <w:spacing w:after="0"/>
              <w:rPr>
                <w:b/>
                <w:i/>
                <w:noProof/>
              </w:rPr>
            </w:pPr>
            <w:r>
              <w:rPr>
                <w:b/>
                <w:i/>
                <w:noProof/>
              </w:rPr>
              <w:t>Category:</w:t>
            </w:r>
          </w:p>
        </w:tc>
        <w:tc>
          <w:tcPr>
            <w:tcW w:w="425" w:type="dxa"/>
            <w:shd w:val="pct30" w:color="FFFF00" w:fill="auto"/>
          </w:tcPr>
          <w:p w14:paraId="4881187B" w14:textId="149BC395" w:rsidR="00152F54" w:rsidRDefault="007E781E" w:rsidP="00E83EC6">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E83EC6">
            <w:pPr>
              <w:pStyle w:val="CRCoverPage"/>
              <w:spacing w:after="0"/>
              <w:rPr>
                <w:noProof/>
              </w:rPr>
            </w:pPr>
          </w:p>
        </w:tc>
        <w:tc>
          <w:tcPr>
            <w:tcW w:w="1417" w:type="dxa"/>
            <w:gridSpan w:val="2"/>
            <w:tcBorders>
              <w:left w:val="nil"/>
            </w:tcBorders>
          </w:tcPr>
          <w:p w14:paraId="40139167" w14:textId="77777777" w:rsidR="00152F54" w:rsidRDefault="00152F54" w:rsidP="00E83E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7C176426" w:rsidR="00152F54" w:rsidRDefault="00152F54" w:rsidP="00E83EC6">
            <w:pPr>
              <w:pStyle w:val="CRCoverPage"/>
              <w:spacing w:after="0"/>
              <w:ind w:left="100"/>
              <w:rPr>
                <w:noProof/>
              </w:rPr>
            </w:pPr>
            <w:r>
              <w:rPr>
                <w:noProof/>
              </w:rPr>
              <w:t>Rel-</w:t>
            </w:r>
            <w:r w:rsidR="007E781E">
              <w:rPr>
                <w:noProof/>
              </w:rPr>
              <w:t>15</w:t>
            </w:r>
          </w:p>
        </w:tc>
      </w:tr>
      <w:tr w:rsidR="00152F54" w14:paraId="529093F2" w14:textId="77777777" w:rsidTr="00E83EC6">
        <w:tc>
          <w:tcPr>
            <w:tcW w:w="1843" w:type="dxa"/>
            <w:tcBorders>
              <w:left w:val="single" w:sz="4" w:space="0" w:color="auto"/>
              <w:bottom w:val="single" w:sz="4" w:space="0" w:color="auto"/>
            </w:tcBorders>
          </w:tcPr>
          <w:p w14:paraId="2DB7EFE0" w14:textId="77777777" w:rsidR="00152F54" w:rsidRDefault="00152F54" w:rsidP="00E83EC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E83E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E83EC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E83E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E83EC6">
        <w:tc>
          <w:tcPr>
            <w:tcW w:w="1843" w:type="dxa"/>
          </w:tcPr>
          <w:p w14:paraId="0F888B20" w14:textId="77777777" w:rsidR="00152F54" w:rsidRDefault="00152F54" w:rsidP="00E83EC6">
            <w:pPr>
              <w:pStyle w:val="CRCoverPage"/>
              <w:spacing w:after="0"/>
              <w:rPr>
                <w:b/>
                <w:i/>
                <w:noProof/>
                <w:sz w:val="8"/>
                <w:szCs w:val="8"/>
              </w:rPr>
            </w:pPr>
          </w:p>
        </w:tc>
        <w:tc>
          <w:tcPr>
            <w:tcW w:w="7798" w:type="dxa"/>
            <w:gridSpan w:val="10"/>
          </w:tcPr>
          <w:p w14:paraId="044E06CC" w14:textId="77777777" w:rsidR="00152F54" w:rsidRDefault="00152F54" w:rsidP="00E83EC6">
            <w:pPr>
              <w:pStyle w:val="CRCoverPage"/>
              <w:spacing w:after="0"/>
              <w:rPr>
                <w:noProof/>
                <w:sz w:val="8"/>
                <w:szCs w:val="8"/>
              </w:rPr>
            </w:pPr>
          </w:p>
        </w:tc>
      </w:tr>
      <w:tr w:rsidR="00152F54" w14:paraId="465ECEBA" w14:textId="77777777" w:rsidTr="00E83EC6">
        <w:tc>
          <w:tcPr>
            <w:tcW w:w="2268" w:type="dxa"/>
            <w:gridSpan w:val="2"/>
            <w:tcBorders>
              <w:top w:val="single" w:sz="4" w:space="0" w:color="auto"/>
              <w:left w:val="single" w:sz="4" w:space="0" w:color="auto"/>
            </w:tcBorders>
          </w:tcPr>
          <w:p w14:paraId="5AF83C9A" w14:textId="77777777" w:rsidR="00152F54" w:rsidRDefault="00152F54" w:rsidP="00E83EC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F3276" w14:textId="7A1596A2" w:rsidR="00152F54" w:rsidRDefault="007A13A8" w:rsidP="00E83EC6">
            <w:pPr>
              <w:pStyle w:val="CRCoverPage"/>
              <w:spacing w:after="0"/>
              <w:ind w:left="100"/>
              <w:rPr>
                <w:noProof/>
              </w:rPr>
            </w:pPr>
            <w:r>
              <w:rPr>
                <w:noProof/>
              </w:rPr>
              <w:t xml:space="preserve">In NR-DC, has been agreed </w:t>
            </w:r>
            <w:r w:rsidR="00526904">
              <w:rPr>
                <w:noProof/>
              </w:rPr>
              <w:t xml:space="preserve">that </w:t>
            </w:r>
            <w:r>
              <w:rPr>
                <w:noProof/>
              </w:rPr>
              <w:t>t</w:t>
            </w:r>
            <w:r w:rsidRPr="007A13A8">
              <w:rPr>
                <w:noProof/>
              </w:rPr>
              <w:t>he SCG measurement configuration is passed to the UE embe</w:t>
            </w:r>
            <w:r w:rsidR="00526904">
              <w:rPr>
                <w:noProof/>
              </w:rPr>
              <w:t>dding it</w:t>
            </w:r>
            <w:r w:rsidRPr="007A13A8">
              <w:rPr>
                <w:noProof/>
              </w:rPr>
              <w:t xml:space="preserve"> within the MN RRC reconfiguration message or even independently in an NR RRC reconfiguration message in SRB3, if configured. However, the UE will still hold only one measurement configuration, and as such, there could be confusion regarding whether a certain measurement configuration is from the MCG or SCG</w:t>
            </w:r>
            <w:r w:rsidR="00526904">
              <w:rPr>
                <w:noProof/>
              </w:rPr>
              <w:t xml:space="preserve">. The same problem may be present also in the measurement reporting </w:t>
            </w:r>
            <w:r w:rsidR="007D0CFF">
              <w:rPr>
                <w:noProof/>
              </w:rPr>
              <w:t xml:space="preserve">since </w:t>
            </w:r>
            <w:r w:rsidR="007D0CFF" w:rsidRPr="007D0CFF">
              <w:rPr>
                <w:noProof/>
              </w:rPr>
              <w:t>the UE will have a problem in deciding to which node to send the measurement</w:t>
            </w:r>
            <w:r w:rsidR="007D0CFF">
              <w:rPr>
                <w:noProof/>
              </w:rPr>
              <w:t xml:space="preserve"> (if it is not clear which measurement configuration is related to the MCG or SCG).</w:t>
            </w:r>
          </w:p>
          <w:p w14:paraId="5434288C" w14:textId="77777777" w:rsidR="007D0CFF" w:rsidRDefault="007D0CFF" w:rsidP="00E83EC6">
            <w:pPr>
              <w:pStyle w:val="CRCoverPage"/>
              <w:spacing w:after="0"/>
              <w:ind w:left="100"/>
              <w:rPr>
                <w:noProof/>
              </w:rPr>
            </w:pPr>
          </w:p>
          <w:p w14:paraId="0E8537A2" w14:textId="77777777" w:rsidR="007D0CFF" w:rsidRDefault="007D0CFF" w:rsidP="00E83EC6">
            <w:pPr>
              <w:pStyle w:val="CRCoverPage"/>
              <w:spacing w:after="0"/>
              <w:ind w:left="100"/>
              <w:rPr>
                <w:b/>
                <w:noProof/>
              </w:rPr>
            </w:pPr>
            <w:r w:rsidRPr="007D0CFF">
              <w:rPr>
                <w:b/>
                <w:noProof/>
              </w:rPr>
              <w:t>Impact analysis</w:t>
            </w:r>
          </w:p>
          <w:p w14:paraId="58D44EE4" w14:textId="530B4A9F" w:rsidR="007D0CFF" w:rsidRDefault="007D0CFF" w:rsidP="00E83EC6">
            <w:pPr>
              <w:pStyle w:val="CRCoverPage"/>
              <w:spacing w:after="0"/>
              <w:ind w:left="100"/>
              <w:rPr>
                <w:noProof/>
              </w:rPr>
            </w:pPr>
            <w:r>
              <w:rPr>
                <w:noProof/>
              </w:rPr>
              <w:t xml:space="preserve">If the network implements the CR and the UE does not, </w:t>
            </w:r>
            <w:r w:rsidR="0008771E">
              <w:rPr>
                <w:noProof/>
              </w:rPr>
              <w:t xml:space="preserve">the UE will not be able to associate which measurement configuration is related to MCG and SCG and it may also </w:t>
            </w:r>
            <w:r w:rsidR="000E2BDD">
              <w:rPr>
                <w:noProof/>
              </w:rPr>
              <w:t xml:space="preserve">send the measurement report to the MN when it was supposed to send it to the SN or vice versa. </w:t>
            </w:r>
          </w:p>
          <w:p w14:paraId="240604B3" w14:textId="77777777" w:rsidR="0008771E" w:rsidRDefault="0008771E" w:rsidP="00E83EC6">
            <w:pPr>
              <w:pStyle w:val="CRCoverPage"/>
              <w:spacing w:after="0"/>
              <w:ind w:left="100"/>
              <w:rPr>
                <w:noProof/>
              </w:rPr>
            </w:pPr>
          </w:p>
          <w:p w14:paraId="0039D9A2" w14:textId="58FBE3E2" w:rsidR="0008771E" w:rsidRPr="007D0CFF" w:rsidRDefault="0008771E" w:rsidP="00E83EC6">
            <w:pPr>
              <w:pStyle w:val="CRCoverPage"/>
              <w:spacing w:after="0"/>
              <w:ind w:left="100"/>
              <w:rPr>
                <w:noProof/>
              </w:rPr>
            </w:pPr>
            <w:r>
              <w:rPr>
                <w:noProof/>
              </w:rPr>
              <w:t>If the</w:t>
            </w:r>
            <w:r w:rsidR="000E2BDD">
              <w:rPr>
                <w:noProof/>
              </w:rPr>
              <w:t xml:space="preserve"> UE implements the CR and the network</w:t>
            </w:r>
            <w:r>
              <w:rPr>
                <w:noProof/>
              </w:rPr>
              <w:t xml:space="preserve"> does not, </w:t>
            </w:r>
            <w:r w:rsidR="00210C24">
              <w:rPr>
                <w:noProof/>
              </w:rPr>
              <w:t>the measurement configuration and reporting procedures</w:t>
            </w:r>
            <w:r w:rsidR="007021AF">
              <w:rPr>
                <w:noProof/>
              </w:rPr>
              <w:t xml:space="preserve"> may not work since the</w:t>
            </w:r>
            <w:r w:rsidR="000E2BDD">
              <w:rPr>
                <w:noProof/>
              </w:rPr>
              <w:t xml:space="preserve"> UE will consider all measurements to be reported to the </w:t>
            </w:r>
            <w:r w:rsidR="00680650">
              <w:rPr>
                <w:noProof/>
              </w:rPr>
              <w:t>MN</w:t>
            </w:r>
            <w:r w:rsidR="000E2BDD">
              <w:rPr>
                <w:noProof/>
              </w:rPr>
              <w:t>.</w:t>
            </w:r>
          </w:p>
        </w:tc>
      </w:tr>
      <w:tr w:rsidR="00152F54" w14:paraId="02024DCB" w14:textId="77777777" w:rsidTr="00E83EC6">
        <w:tc>
          <w:tcPr>
            <w:tcW w:w="2268" w:type="dxa"/>
            <w:gridSpan w:val="2"/>
            <w:tcBorders>
              <w:left w:val="single" w:sz="4" w:space="0" w:color="auto"/>
            </w:tcBorders>
          </w:tcPr>
          <w:p w14:paraId="3E2D9C39" w14:textId="77777777" w:rsidR="00152F54" w:rsidRDefault="00152F54" w:rsidP="00E83EC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E83EC6">
            <w:pPr>
              <w:pStyle w:val="CRCoverPage"/>
              <w:spacing w:after="0"/>
              <w:rPr>
                <w:noProof/>
                <w:sz w:val="8"/>
                <w:szCs w:val="8"/>
              </w:rPr>
            </w:pPr>
          </w:p>
        </w:tc>
      </w:tr>
      <w:tr w:rsidR="00152F54" w14:paraId="5A292410" w14:textId="77777777" w:rsidTr="00E83EC6">
        <w:tc>
          <w:tcPr>
            <w:tcW w:w="2268" w:type="dxa"/>
            <w:gridSpan w:val="2"/>
            <w:tcBorders>
              <w:left w:val="single" w:sz="4" w:space="0" w:color="auto"/>
            </w:tcBorders>
          </w:tcPr>
          <w:p w14:paraId="2D6F0E55" w14:textId="77777777" w:rsidR="00152F54" w:rsidRDefault="00152F54" w:rsidP="00E83E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85A574" w14:textId="77777777" w:rsidR="00152F54" w:rsidRDefault="00152F54" w:rsidP="00E83EC6">
            <w:pPr>
              <w:pStyle w:val="CRCoverPage"/>
              <w:spacing w:after="0"/>
              <w:ind w:left="100"/>
              <w:rPr>
                <w:noProof/>
              </w:rPr>
            </w:pPr>
          </w:p>
        </w:tc>
      </w:tr>
      <w:tr w:rsidR="00152F54" w14:paraId="1286EC87" w14:textId="77777777" w:rsidTr="00E83EC6">
        <w:tc>
          <w:tcPr>
            <w:tcW w:w="2268" w:type="dxa"/>
            <w:gridSpan w:val="2"/>
            <w:tcBorders>
              <w:left w:val="single" w:sz="4" w:space="0" w:color="auto"/>
            </w:tcBorders>
          </w:tcPr>
          <w:p w14:paraId="77595A3E" w14:textId="77777777" w:rsidR="00152F54" w:rsidRDefault="00152F54" w:rsidP="00E83EC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E83EC6">
            <w:pPr>
              <w:pStyle w:val="CRCoverPage"/>
              <w:spacing w:after="0"/>
              <w:rPr>
                <w:noProof/>
                <w:sz w:val="8"/>
                <w:szCs w:val="8"/>
              </w:rPr>
            </w:pPr>
          </w:p>
        </w:tc>
      </w:tr>
      <w:tr w:rsidR="00152F54" w14:paraId="20BEAAC9" w14:textId="77777777" w:rsidTr="00E83EC6">
        <w:tc>
          <w:tcPr>
            <w:tcW w:w="2268" w:type="dxa"/>
            <w:gridSpan w:val="2"/>
            <w:tcBorders>
              <w:left w:val="single" w:sz="4" w:space="0" w:color="auto"/>
              <w:bottom w:val="single" w:sz="4" w:space="0" w:color="auto"/>
            </w:tcBorders>
          </w:tcPr>
          <w:p w14:paraId="5D2CA772" w14:textId="77777777" w:rsidR="00152F54" w:rsidRDefault="00152F54" w:rsidP="00E83EC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561D570" w:rsidR="00152F54" w:rsidRDefault="00127C3E" w:rsidP="00E83EC6">
            <w:pPr>
              <w:pStyle w:val="CRCoverPage"/>
              <w:spacing w:after="0"/>
              <w:ind w:left="100"/>
              <w:rPr>
                <w:noProof/>
              </w:rPr>
            </w:pPr>
            <w:r>
              <w:rPr>
                <w:noProof/>
              </w:rPr>
              <w:t xml:space="preserve">If the CR is not implemented, there could be confusion about which measurement configuration is linked to the MCG and SCG with a possible problem in the measurement </w:t>
            </w:r>
            <w:r w:rsidR="000E2BDD">
              <w:rPr>
                <w:noProof/>
              </w:rPr>
              <w:t xml:space="preserve">configuration and </w:t>
            </w:r>
            <w:r>
              <w:rPr>
                <w:noProof/>
              </w:rPr>
              <w:t>reporting.</w:t>
            </w:r>
          </w:p>
        </w:tc>
      </w:tr>
      <w:tr w:rsidR="00152F54" w14:paraId="7FF4C6F7" w14:textId="77777777" w:rsidTr="00E83EC6">
        <w:tc>
          <w:tcPr>
            <w:tcW w:w="2268" w:type="dxa"/>
            <w:gridSpan w:val="2"/>
          </w:tcPr>
          <w:p w14:paraId="4DAA9FE2" w14:textId="77777777" w:rsidR="00152F54" w:rsidRDefault="00152F54" w:rsidP="00E83EC6">
            <w:pPr>
              <w:pStyle w:val="CRCoverPage"/>
              <w:spacing w:after="0"/>
              <w:rPr>
                <w:b/>
                <w:i/>
                <w:noProof/>
                <w:sz w:val="8"/>
                <w:szCs w:val="8"/>
              </w:rPr>
            </w:pPr>
          </w:p>
        </w:tc>
        <w:tc>
          <w:tcPr>
            <w:tcW w:w="7373" w:type="dxa"/>
            <w:gridSpan w:val="9"/>
          </w:tcPr>
          <w:p w14:paraId="25C48A27" w14:textId="77777777" w:rsidR="00152F54" w:rsidRDefault="00152F54" w:rsidP="00E83EC6">
            <w:pPr>
              <w:pStyle w:val="CRCoverPage"/>
              <w:spacing w:after="0"/>
              <w:rPr>
                <w:noProof/>
                <w:sz w:val="8"/>
                <w:szCs w:val="8"/>
              </w:rPr>
            </w:pPr>
          </w:p>
        </w:tc>
      </w:tr>
      <w:tr w:rsidR="00152F54" w14:paraId="335E6C6F" w14:textId="77777777" w:rsidTr="00E83EC6">
        <w:tc>
          <w:tcPr>
            <w:tcW w:w="2268" w:type="dxa"/>
            <w:gridSpan w:val="2"/>
            <w:tcBorders>
              <w:top w:val="single" w:sz="4" w:space="0" w:color="auto"/>
              <w:left w:val="single" w:sz="4" w:space="0" w:color="auto"/>
            </w:tcBorders>
          </w:tcPr>
          <w:p w14:paraId="6C81F8E6" w14:textId="77777777" w:rsidR="00152F54" w:rsidRDefault="00152F54" w:rsidP="00E83EC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E83EC6">
            <w:pPr>
              <w:pStyle w:val="CRCoverPage"/>
              <w:spacing w:after="0"/>
              <w:ind w:left="100"/>
              <w:rPr>
                <w:noProof/>
              </w:rPr>
            </w:pPr>
          </w:p>
        </w:tc>
      </w:tr>
      <w:tr w:rsidR="00152F54" w14:paraId="2F3911C5" w14:textId="77777777" w:rsidTr="00E83EC6">
        <w:tc>
          <w:tcPr>
            <w:tcW w:w="2268" w:type="dxa"/>
            <w:gridSpan w:val="2"/>
            <w:tcBorders>
              <w:left w:val="single" w:sz="4" w:space="0" w:color="auto"/>
            </w:tcBorders>
          </w:tcPr>
          <w:p w14:paraId="4872AFFF" w14:textId="77777777" w:rsidR="00152F54" w:rsidRDefault="00152F54" w:rsidP="00E83EC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E83EC6">
            <w:pPr>
              <w:pStyle w:val="CRCoverPage"/>
              <w:spacing w:after="0"/>
              <w:rPr>
                <w:noProof/>
                <w:sz w:val="8"/>
                <w:szCs w:val="8"/>
              </w:rPr>
            </w:pPr>
          </w:p>
        </w:tc>
      </w:tr>
      <w:tr w:rsidR="00152F54" w14:paraId="06A02EE1" w14:textId="77777777" w:rsidTr="00E83EC6">
        <w:tc>
          <w:tcPr>
            <w:tcW w:w="2268" w:type="dxa"/>
            <w:gridSpan w:val="2"/>
            <w:tcBorders>
              <w:left w:val="single" w:sz="4" w:space="0" w:color="auto"/>
            </w:tcBorders>
          </w:tcPr>
          <w:p w14:paraId="3B6B7E52" w14:textId="77777777" w:rsidR="00152F54" w:rsidRDefault="00152F54" w:rsidP="00E83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E83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E83EC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E83EC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E83EC6">
            <w:pPr>
              <w:pStyle w:val="CRCoverPage"/>
              <w:spacing w:after="0"/>
              <w:ind w:left="99"/>
              <w:rPr>
                <w:noProof/>
              </w:rPr>
            </w:pPr>
          </w:p>
        </w:tc>
      </w:tr>
      <w:tr w:rsidR="00152F54" w14:paraId="36449EBD" w14:textId="77777777" w:rsidTr="00E83EC6">
        <w:tc>
          <w:tcPr>
            <w:tcW w:w="2268" w:type="dxa"/>
            <w:gridSpan w:val="2"/>
            <w:tcBorders>
              <w:left w:val="single" w:sz="4" w:space="0" w:color="auto"/>
            </w:tcBorders>
          </w:tcPr>
          <w:p w14:paraId="4A33215D" w14:textId="77777777" w:rsidR="00152F54" w:rsidRDefault="00152F54" w:rsidP="00E83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E83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BEBF7C7" w:rsidR="00152F54" w:rsidRDefault="00127C3E" w:rsidP="00E83EC6">
            <w:pPr>
              <w:pStyle w:val="CRCoverPage"/>
              <w:spacing w:after="0"/>
              <w:jc w:val="center"/>
              <w:rPr>
                <w:b/>
                <w:caps/>
                <w:noProof/>
              </w:rPr>
            </w:pPr>
            <w:r>
              <w:rPr>
                <w:b/>
                <w:caps/>
                <w:noProof/>
              </w:rPr>
              <w:t>X</w:t>
            </w:r>
          </w:p>
        </w:tc>
        <w:tc>
          <w:tcPr>
            <w:tcW w:w="2977" w:type="dxa"/>
            <w:gridSpan w:val="3"/>
          </w:tcPr>
          <w:p w14:paraId="360D7A15" w14:textId="77777777" w:rsidR="00152F54" w:rsidRDefault="00152F54" w:rsidP="00E83EC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E83EC6">
            <w:pPr>
              <w:pStyle w:val="CRCoverPage"/>
              <w:spacing w:after="0"/>
              <w:ind w:left="99"/>
              <w:rPr>
                <w:noProof/>
              </w:rPr>
            </w:pPr>
            <w:r>
              <w:rPr>
                <w:noProof/>
              </w:rPr>
              <w:t xml:space="preserve">TS/TR ... CR ... </w:t>
            </w:r>
          </w:p>
        </w:tc>
      </w:tr>
      <w:tr w:rsidR="00152F54" w14:paraId="7650B134" w14:textId="77777777" w:rsidTr="00E83EC6">
        <w:tc>
          <w:tcPr>
            <w:tcW w:w="2268" w:type="dxa"/>
            <w:gridSpan w:val="2"/>
            <w:tcBorders>
              <w:left w:val="single" w:sz="4" w:space="0" w:color="auto"/>
            </w:tcBorders>
          </w:tcPr>
          <w:p w14:paraId="018A76EE" w14:textId="77777777" w:rsidR="00152F54" w:rsidRDefault="00152F54" w:rsidP="00E83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E83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68D6A6D" w:rsidR="00152F54" w:rsidRDefault="00127C3E" w:rsidP="00E83EC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E83E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E83EC6">
            <w:pPr>
              <w:pStyle w:val="CRCoverPage"/>
              <w:spacing w:after="0"/>
              <w:ind w:left="99"/>
              <w:rPr>
                <w:noProof/>
              </w:rPr>
            </w:pPr>
            <w:r>
              <w:rPr>
                <w:noProof/>
              </w:rPr>
              <w:t xml:space="preserve">TS/TR ... CR ... </w:t>
            </w:r>
          </w:p>
        </w:tc>
      </w:tr>
      <w:tr w:rsidR="00152F54" w14:paraId="538280C6" w14:textId="77777777" w:rsidTr="00E83EC6">
        <w:tc>
          <w:tcPr>
            <w:tcW w:w="2268" w:type="dxa"/>
            <w:gridSpan w:val="2"/>
            <w:tcBorders>
              <w:left w:val="single" w:sz="4" w:space="0" w:color="auto"/>
            </w:tcBorders>
          </w:tcPr>
          <w:p w14:paraId="10AB0CEF" w14:textId="77777777" w:rsidR="00152F54" w:rsidRDefault="00152F54" w:rsidP="00E83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E83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A38CF55" w:rsidR="00152F54" w:rsidRDefault="00127C3E" w:rsidP="00E83EC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E83E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E83EC6">
            <w:pPr>
              <w:pStyle w:val="CRCoverPage"/>
              <w:spacing w:after="0"/>
              <w:ind w:left="99"/>
              <w:rPr>
                <w:noProof/>
              </w:rPr>
            </w:pPr>
            <w:r>
              <w:rPr>
                <w:noProof/>
              </w:rPr>
              <w:t xml:space="preserve">TS/TR ... CR ... </w:t>
            </w:r>
          </w:p>
        </w:tc>
      </w:tr>
      <w:tr w:rsidR="00152F54" w14:paraId="7CFF9CDA" w14:textId="77777777" w:rsidTr="00E83EC6">
        <w:tc>
          <w:tcPr>
            <w:tcW w:w="2268" w:type="dxa"/>
            <w:gridSpan w:val="2"/>
            <w:tcBorders>
              <w:left w:val="single" w:sz="4" w:space="0" w:color="auto"/>
            </w:tcBorders>
          </w:tcPr>
          <w:p w14:paraId="5092FB47" w14:textId="77777777" w:rsidR="00152F54" w:rsidRDefault="00152F54" w:rsidP="00E83EC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E83EC6">
            <w:pPr>
              <w:pStyle w:val="CRCoverPage"/>
              <w:spacing w:after="0"/>
              <w:rPr>
                <w:noProof/>
              </w:rPr>
            </w:pPr>
          </w:p>
        </w:tc>
      </w:tr>
      <w:tr w:rsidR="00152F54" w14:paraId="46AE618F" w14:textId="77777777" w:rsidTr="00E83EC6">
        <w:tc>
          <w:tcPr>
            <w:tcW w:w="2268" w:type="dxa"/>
            <w:gridSpan w:val="2"/>
            <w:tcBorders>
              <w:left w:val="single" w:sz="4" w:space="0" w:color="auto"/>
              <w:bottom w:val="single" w:sz="4" w:space="0" w:color="auto"/>
            </w:tcBorders>
          </w:tcPr>
          <w:p w14:paraId="7531640F" w14:textId="77777777" w:rsidR="00152F54" w:rsidRDefault="00152F54" w:rsidP="00E83EC6">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E83EC6">
            <w:pPr>
              <w:pStyle w:val="CRCoverPage"/>
              <w:spacing w:after="0"/>
              <w:ind w:left="100"/>
              <w:rPr>
                <w:noProof/>
              </w:rPr>
            </w:pPr>
          </w:p>
        </w:tc>
      </w:tr>
    </w:tbl>
    <w:p w14:paraId="25FB613A" w14:textId="0FB840C1"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A742F1E" w14:textId="77777777" w:rsidR="005D0BE5" w:rsidRPr="004E1C92" w:rsidRDefault="005D0BE5" w:rsidP="005D0BE5">
      <w:pPr>
        <w:pStyle w:val="Note-Boxed"/>
        <w:jc w:val="center"/>
        <w:rPr>
          <w:rFonts w:ascii="Times New Roman" w:hAnsi="Times New Roman" w:cs="Times New Roman"/>
          <w:lang w:val="en-US"/>
        </w:rPr>
      </w:pPr>
      <w:bookmarkStart w:id="2" w:name="_Toc510393431"/>
      <w:bookmarkStart w:id="3" w:name="_Toc510018539"/>
      <w:bookmarkStart w:id="4" w:name="_Toc524434405"/>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2"/>
    <w:p w14:paraId="76FD8E56" w14:textId="10B1D460" w:rsidR="00C37E65" w:rsidRPr="001623CA" w:rsidRDefault="00C37E65" w:rsidP="00F46EF7">
      <w:pPr>
        <w:pStyle w:val="Heading3"/>
      </w:pPr>
      <w:r w:rsidRPr="001623CA">
        <w:t>5.5.5</w:t>
      </w:r>
      <w:r w:rsidRPr="001623CA">
        <w:tab/>
        <w:t>Measurement reporting</w:t>
      </w:r>
      <w:bookmarkEnd w:id="3"/>
      <w:bookmarkEnd w:id="4"/>
    </w:p>
    <w:p w14:paraId="784A77A5" w14:textId="77777777" w:rsidR="00C37E65" w:rsidRPr="001623CA" w:rsidRDefault="00C37E65" w:rsidP="00F46EF7">
      <w:pPr>
        <w:pStyle w:val="Heading4"/>
      </w:pPr>
      <w:bookmarkStart w:id="5" w:name="_Toc510018540"/>
      <w:bookmarkStart w:id="6" w:name="_Toc524434406"/>
      <w:r w:rsidRPr="001623CA">
        <w:t>5.5.5.1</w:t>
      </w:r>
      <w:r w:rsidRPr="001623CA">
        <w:tab/>
        <w:t>General</w:t>
      </w:r>
      <w:bookmarkEnd w:id="5"/>
      <w:bookmarkEnd w:id="6"/>
    </w:p>
    <w:p w14:paraId="5BDCDF43" w14:textId="2C572C52" w:rsidR="00C37E65" w:rsidRPr="001623CA" w:rsidRDefault="00C37E65" w:rsidP="00F46EF7">
      <w:pPr>
        <w:pStyle w:val="TH"/>
      </w:pPr>
      <w:r w:rsidRPr="001623CA">
        <w:rPr>
          <w:noProof/>
        </w:rPr>
        <w:object w:dxaOrig="3465" w:dyaOrig="1575" w14:anchorId="49768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8.75pt" o:ole="">
            <v:imagedata r:id="rId17" o:title=""/>
          </v:shape>
          <o:OLEObject Type="Embed" ProgID="Mscgen.Chart" ShapeID="_x0000_i1025" DrawAspect="Content" ObjectID="_1602629039" r:id="rId18"/>
        </w:object>
      </w:r>
    </w:p>
    <w:p w14:paraId="436E03F4" w14:textId="77777777" w:rsidR="00C37E65" w:rsidRPr="001623CA" w:rsidRDefault="00C37E65" w:rsidP="00F46EF7">
      <w:pPr>
        <w:pStyle w:val="TF"/>
      </w:pPr>
      <w:r w:rsidRPr="001623CA">
        <w:t>Figure 5.5.5.1-1: Measurement reporting</w:t>
      </w:r>
    </w:p>
    <w:p w14:paraId="6E9A6FB8" w14:textId="77777777" w:rsidR="00C37E65" w:rsidRPr="001623CA" w:rsidRDefault="00C37E65" w:rsidP="000F78CE">
      <w:r w:rsidRPr="001623CA">
        <w:t>The purpose of this procedure is to transfer measurement results from the UE to the network. The UE shall initiate this procedure only after successful security activation.</w:t>
      </w:r>
    </w:p>
    <w:p w14:paraId="35BCDC02" w14:textId="77777777" w:rsidR="00C37E65" w:rsidRPr="001623CA" w:rsidRDefault="00C37E65" w:rsidP="000F78CE">
      <w:r w:rsidRPr="001623CA">
        <w:t xml:space="preserve">For the </w:t>
      </w:r>
      <w:r w:rsidRPr="001623CA">
        <w:rPr>
          <w:i/>
        </w:rPr>
        <w:t>measId</w:t>
      </w:r>
      <w:r w:rsidRPr="001623CA">
        <w:t xml:space="preserve"> for which the measurement reporting procedure was triggered, the UE shall set the </w:t>
      </w:r>
      <w:r w:rsidRPr="001623CA">
        <w:rPr>
          <w:i/>
        </w:rPr>
        <w:t>measResults</w:t>
      </w:r>
      <w:r w:rsidRPr="001623CA">
        <w:t xml:space="preserve"> within the </w:t>
      </w:r>
      <w:r w:rsidRPr="001623CA">
        <w:rPr>
          <w:i/>
        </w:rPr>
        <w:t>MeasurementReport</w:t>
      </w:r>
      <w:r w:rsidRPr="001623CA">
        <w:t xml:space="preserve"> message as follows:</w:t>
      </w:r>
    </w:p>
    <w:p w14:paraId="2950FD70" w14:textId="77777777" w:rsidR="00C37E65" w:rsidRPr="001623CA" w:rsidRDefault="00C37E65" w:rsidP="000F78CE">
      <w:pPr>
        <w:pStyle w:val="B1"/>
      </w:pPr>
      <w:r w:rsidRPr="001623CA">
        <w:t>1&gt;</w:t>
      </w:r>
      <w:r w:rsidRPr="001623CA">
        <w:tab/>
        <w:t xml:space="preserve">set the </w:t>
      </w:r>
      <w:r w:rsidRPr="001623CA">
        <w:rPr>
          <w:i/>
        </w:rPr>
        <w:t>measId</w:t>
      </w:r>
      <w:r w:rsidRPr="001623CA">
        <w:t xml:space="preserve"> to the measurement identity that triggered the measurement reporting;</w:t>
      </w:r>
    </w:p>
    <w:p w14:paraId="23177AD2" w14:textId="77777777" w:rsidR="00C37E65" w:rsidRPr="001623CA" w:rsidRDefault="00C37E65" w:rsidP="000F78CE">
      <w:pPr>
        <w:pStyle w:val="B1"/>
      </w:pPr>
      <w:r w:rsidRPr="001623CA">
        <w:t>1&gt;</w:t>
      </w:r>
      <w:r w:rsidRPr="001623CA">
        <w:tab/>
        <w:t xml:space="preserve">set the </w:t>
      </w:r>
      <w:r w:rsidRPr="001623CA">
        <w:rPr>
          <w:i/>
        </w:rPr>
        <w:t>measResultServingCell</w:t>
      </w:r>
      <w:r w:rsidRPr="001623CA">
        <w:t xml:space="preserve"> within </w:t>
      </w:r>
      <w:r w:rsidRPr="001623CA">
        <w:rPr>
          <w:i/>
        </w:rPr>
        <w:t>measResultServingMOList</w:t>
      </w:r>
      <w:r w:rsidRPr="001623CA">
        <w:t xml:space="preserve"> to include RSRP, RSRQ and the available SINR for each configured serving cell derived based on the </w:t>
      </w:r>
      <w:r w:rsidRPr="001623CA">
        <w:rPr>
          <w:i/>
        </w:rPr>
        <w:t>rsType</w:t>
      </w:r>
      <w:r w:rsidRPr="001623CA">
        <w:t xml:space="preserve"> indicated in the associated </w:t>
      </w:r>
      <w:r w:rsidRPr="001623CA">
        <w:rPr>
          <w:i/>
        </w:rPr>
        <w:t>reportConfig</w:t>
      </w:r>
      <w:r w:rsidRPr="001623CA">
        <w:t>;</w:t>
      </w:r>
    </w:p>
    <w:p w14:paraId="56CF888E" w14:textId="77777777" w:rsidR="00C37E65" w:rsidRPr="001623CA" w:rsidRDefault="00C37E65" w:rsidP="000F78CE">
      <w:pPr>
        <w:pStyle w:val="B1"/>
      </w:pPr>
      <w:r w:rsidRPr="001623CA">
        <w:t>1&gt;</w:t>
      </w:r>
      <w:r w:rsidRPr="001623CA">
        <w:tab/>
        <w:t xml:space="preserve">set the </w:t>
      </w:r>
      <w:r w:rsidRPr="001623CA">
        <w:rPr>
          <w:i/>
        </w:rPr>
        <w:t>measResultServingCell</w:t>
      </w:r>
      <w:r w:rsidRPr="001623CA">
        <w:t xml:space="preserve"> within </w:t>
      </w:r>
      <w:r w:rsidRPr="001623CA">
        <w:rPr>
          <w:i/>
        </w:rPr>
        <w:t>measResultServingMOList</w:t>
      </w:r>
      <w:r w:rsidRPr="001623CA">
        <w:t xml:space="preserve"> to include for each NR serving cell that is configured with </w:t>
      </w:r>
      <w:r w:rsidRPr="001623CA">
        <w:rPr>
          <w:i/>
        </w:rPr>
        <w:t>servingCellMO</w:t>
      </w:r>
      <w:r w:rsidRPr="001623CA">
        <w:t xml:space="preserve">, if any, the </w:t>
      </w:r>
      <w:r w:rsidRPr="001623CA">
        <w:rPr>
          <w:i/>
        </w:rPr>
        <w:t>servCellId</w:t>
      </w:r>
      <w:r w:rsidRPr="001623CA">
        <w:t>;</w:t>
      </w:r>
    </w:p>
    <w:p w14:paraId="72B68740" w14:textId="77777777" w:rsidR="00C37E65" w:rsidRPr="001623CA" w:rsidRDefault="00C37E65" w:rsidP="000F78CE">
      <w:pPr>
        <w:pStyle w:val="B1"/>
      </w:pPr>
      <w:r w:rsidRPr="001623CA">
        <w:t>1&gt;</w:t>
      </w:r>
      <w:r w:rsidRPr="001623CA">
        <w:tab/>
        <w:t xml:space="preserve">if the </w:t>
      </w:r>
      <w:r w:rsidRPr="001623CA">
        <w:rPr>
          <w:i/>
        </w:rPr>
        <w:t>reportConfig</w:t>
      </w:r>
      <w:r w:rsidRPr="001623CA">
        <w:t xml:space="preserve"> associated with the </w:t>
      </w:r>
      <w:r w:rsidRPr="001623CA">
        <w:rPr>
          <w:i/>
        </w:rPr>
        <w:t>measId</w:t>
      </w:r>
      <w:r w:rsidRPr="001623CA">
        <w:t xml:space="preserve"> that triggered the measurement reporting includes </w:t>
      </w:r>
      <w:r w:rsidRPr="001623CA">
        <w:rPr>
          <w:i/>
        </w:rPr>
        <w:t>reportQuantityRsIndexes</w:t>
      </w:r>
      <w:r w:rsidRPr="001623CA">
        <w:t xml:space="preserve"> and </w:t>
      </w:r>
      <w:r w:rsidRPr="001623CA">
        <w:rPr>
          <w:i/>
        </w:rPr>
        <w:t>maxNrofRSIndexesToReport</w:t>
      </w:r>
      <w:r w:rsidRPr="001623CA">
        <w:t>:</w:t>
      </w:r>
    </w:p>
    <w:p w14:paraId="5F6F9005" w14:textId="77777777" w:rsidR="00C37E65" w:rsidRPr="001623CA" w:rsidRDefault="00C37E65" w:rsidP="000F78CE">
      <w:pPr>
        <w:pStyle w:val="B2"/>
      </w:pPr>
      <w:r w:rsidRPr="001623CA">
        <w:t>2&gt;</w:t>
      </w:r>
      <w:r w:rsidRPr="001623CA">
        <w:tab/>
        <w:t xml:space="preserve">for each serving cell configured with </w:t>
      </w:r>
      <w:r w:rsidRPr="001623CA">
        <w:rPr>
          <w:i/>
        </w:rPr>
        <w:t>servingCellMO</w:t>
      </w:r>
      <w:r w:rsidRPr="001623CA">
        <w:t xml:space="preserve">, include beam measurement information according to the associated </w:t>
      </w:r>
      <w:r w:rsidRPr="001623CA">
        <w:rPr>
          <w:i/>
        </w:rPr>
        <w:t xml:space="preserve">reportConfig </w:t>
      </w:r>
      <w:r w:rsidRPr="001623CA">
        <w:t>as described in 5.5.5.2;</w:t>
      </w:r>
    </w:p>
    <w:p w14:paraId="55F4EDB3" w14:textId="77777777" w:rsidR="00C37E65" w:rsidRPr="001623CA" w:rsidRDefault="00C37E65" w:rsidP="000F78CE">
      <w:pPr>
        <w:pStyle w:val="B1"/>
      </w:pPr>
      <w:r w:rsidRPr="001623CA">
        <w:t>1&gt;</w:t>
      </w:r>
      <w:r w:rsidRPr="001623CA">
        <w:tab/>
        <w:t xml:space="preserve">if the </w:t>
      </w:r>
      <w:r w:rsidRPr="001623CA">
        <w:rPr>
          <w:i/>
        </w:rPr>
        <w:t>reportConfig</w:t>
      </w:r>
      <w:r w:rsidRPr="001623CA">
        <w:t xml:space="preserve"> associated with the </w:t>
      </w:r>
      <w:r w:rsidRPr="001623CA">
        <w:rPr>
          <w:i/>
        </w:rPr>
        <w:t>measId</w:t>
      </w:r>
      <w:r w:rsidRPr="001623CA">
        <w:t xml:space="preserve"> that triggered the measurement reporting includes </w:t>
      </w:r>
      <w:r w:rsidRPr="001623CA">
        <w:rPr>
          <w:i/>
        </w:rPr>
        <w:t>reportAddNeighMeas</w:t>
      </w:r>
      <w:r w:rsidRPr="001623CA">
        <w:t>:</w:t>
      </w:r>
    </w:p>
    <w:p w14:paraId="304FDCB9" w14:textId="77777777" w:rsidR="00C37E65" w:rsidRPr="001623CA" w:rsidRDefault="00C37E65" w:rsidP="000F78CE">
      <w:pPr>
        <w:pStyle w:val="B2"/>
      </w:pPr>
      <w:r w:rsidRPr="001623CA">
        <w:t xml:space="preserve">2&gt;for each serving cell </w:t>
      </w:r>
      <w:r w:rsidRPr="001623CA">
        <w:rPr>
          <w:i/>
        </w:rPr>
        <w:t>measObjectId</w:t>
      </w:r>
      <w:r w:rsidRPr="001623CA">
        <w:t xml:space="preserve"> referenced in the </w:t>
      </w:r>
      <w:r w:rsidRPr="001623CA">
        <w:rPr>
          <w:i/>
        </w:rPr>
        <w:t>measIdList</w:t>
      </w:r>
      <w:r w:rsidRPr="001623CA">
        <w:t xml:space="preserve">, other than the </w:t>
      </w:r>
      <w:r w:rsidRPr="001623CA">
        <w:rPr>
          <w:i/>
        </w:rPr>
        <w:t>measObjectId</w:t>
      </w:r>
      <w:r w:rsidRPr="001623CA">
        <w:t xml:space="preserve">corresponding with the </w:t>
      </w:r>
      <w:r w:rsidRPr="001623CA">
        <w:rPr>
          <w:i/>
        </w:rPr>
        <w:t>measId</w:t>
      </w:r>
      <w:r w:rsidRPr="001623CA">
        <w:t xml:space="preserve"> that triggered the measurement reporting:</w:t>
      </w:r>
    </w:p>
    <w:p w14:paraId="02D35FE1" w14:textId="77777777" w:rsidR="00C37E65" w:rsidRPr="001623CA" w:rsidRDefault="00C37E65" w:rsidP="000F78CE">
      <w:pPr>
        <w:pStyle w:val="B3"/>
      </w:pPr>
      <w:r w:rsidRPr="001623CA">
        <w:rPr>
          <w:lang w:eastAsia="ko-KR"/>
        </w:rPr>
        <w:t>3&gt;</w:t>
      </w:r>
      <w:r w:rsidRPr="001623CA">
        <w:rPr>
          <w:lang w:eastAsia="ko-KR"/>
        </w:rPr>
        <w:tab/>
        <w:t xml:space="preserve">set the </w:t>
      </w:r>
      <w:r w:rsidRPr="001623CA">
        <w:rPr>
          <w:i/>
          <w:lang w:eastAsia="ko-KR"/>
        </w:rPr>
        <w:t>measResultBestNeighCell</w:t>
      </w:r>
      <w:r w:rsidRPr="001623CA">
        <w:rPr>
          <w:lang w:eastAsia="ko-KR"/>
        </w:rPr>
        <w:t xml:space="preserve"> within </w:t>
      </w:r>
      <w:r w:rsidRPr="001623CA">
        <w:rPr>
          <w:i/>
        </w:rPr>
        <w:t xml:space="preserve">measResultServingMOList </w:t>
      </w:r>
      <w:r w:rsidRPr="001623CA">
        <w:rPr>
          <w:lang w:eastAsia="ko-KR"/>
        </w:rPr>
        <w:t xml:space="preserve">to include the </w:t>
      </w:r>
      <w:r w:rsidRPr="001623CA">
        <w:rPr>
          <w:i/>
          <w:lang w:eastAsia="ko-KR"/>
        </w:rPr>
        <w:t>physCellId</w:t>
      </w:r>
      <w:r w:rsidRPr="001623CA">
        <w:rPr>
          <w:lang w:eastAsia="ko-KR"/>
        </w:rPr>
        <w:t xml:space="preserve"> and the available measurement </w:t>
      </w:r>
      <w:r w:rsidRPr="001623CA">
        <w:t xml:space="preserve">quantities </w:t>
      </w:r>
      <w:r w:rsidRPr="001623CA">
        <w:rPr>
          <w:lang w:eastAsia="ko-KR"/>
        </w:rPr>
        <w:t xml:space="preserve">based on the </w:t>
      </w:r>
      <w:r w:rsidRPr="001623CA">
        <w:rPr>
          <w:rFonts w:eastAsia="SimSun"/>
          <w:i/>
          <w:lang w:eastAsia="zh-CN"/>
        </w:rPr>
        <w:t>reportQuantityCell</w:t>
      </w:r>
      <w:r w:rsidRPr="001623CA">
        <w:t xml:space="preserve">and </w:t>
      </w:r>
      <w:r w:rsidRPr="001623CA">
        <w:rPr>
          <w:i/>
        </w:rPr>
        <w:t>rsType</w:t>
      </w:r>
      <w:r w:rsidRPr="001623CA">
        <w:t xml:space="preserve">indicated in </w:t>
      </w:r>
      <w:r w:rsidRPr="001623CA">
        <w:rPr>
          <w:i/>
        </w:rPr>
        <w:t xml:space="preserve">reportConfig </w:t>
      </w:r>
      <w:r w:rsidRPr="001623CA">
        <w:t xml:space="preserve">of the </w:t>
      </w:r>
      <w:r w:rsidRPr="001623CA">
        <w:rPr>
          <w:lang w:eastAsia="ko-KR"/>
        </w:rPr>
        <w:t xml:space="preserve">non-serving cell </w:t>
      </w:r>
      <w:r w:rsidRPr="001623CA">
        <w:t xml:space="preserve">corresponding to the concerned </w:t>
      </w:r>
      <w:r w:rsidRPr="001623CA">
        <w:rPr>
          <w:i/>
        </w:rPr>
        <w:t>measObjectNR</w:t>
      </w:r>
      <w:r w:rsidRPr="001623CA">
        <w:t xml:space="preserve">with the highest measured RSRP if RSRP measurement results are available for cells corresponding to this </w:t>
      </w:r>
      <w:r w:rsidRPr="001623CA">
        <w:rPr>
          <w:i/>
        </w:rPr>
        <w:t>measObjectNR</w:t>
      </w:r>
      <w:r w:rsidRPr="001623CA">
        <w:t xml:space="preserve">, otherwise with the highest measured RSRQ if RSRQ measurement results are available for cells corresponding to this </w:t>
      </w:r>
      <w:r w:rsidRPr="001623CA">
        <w:rPr>
          <w:i/>
        </w:rPr>
        <w:t>measObjectNR</w:t>
      </w:r>
      <w:r w:rsidRPr="001623CA">
        <w:t xml:space="preserve">, otherwise with the highest measured </w:t>
      </w:r>
      <w:r w:rsidRPr="001623CA">
        <w:rPr>
          <w:rFonts w:eastAsia="DengXian"/>
          <w:lang w:eastAsia="zh-CN"/>
        </w:rPr>
        <w:t>SINR</w:t>
      </w:r>
      <w:r w:rsidRPr="001623CA">
        <w:t>;</w:t>
      </w:r>
    </w:p>
    <w:p w14:paraId="0211F6D6" w14:textId="77777777" w:rsidR="00C37E65" w:rsidRPr="001623CA" w:rsidRDefault="00C37E65" w:rsidP="000F78CE">
      <w:pPr>
        <w:pStyle w:val="B3"/>
        <w:rPr>
          <w:i/>
          <w:lang w:eastAsia="ko-KR"/>
        </w:rPr>
      </w:pPr>
      <w:r w:rsidRPr="001623CA">
        <w:rPr>
          <w:lang w:eastAsia="ko-KR"/>
        </w:rPr>
        <w:t>3&gt;</w:t>
      </w:r>
      <w:r w:rsidRPr="001623CA">
        <w:rPr>
          <w:lang w:eastAsia="ko-KR"/>
        </w:rPr>
        <w:tab/>
        <w:t xml:space="preserve">if the </w:t>
      </w:r>
      <w:r w:rsidRPr="001623CA">
        <w:rPr>
          <w:i/>
          <w:lang w:eastAsia="ko-KR"/>
        </w:rPr>
        <w:t>reportConfig</w:t>
      </w:r>
      <w:r w:rsidRPr="001623CA">
        <w:rPr>
          <w:lang w:eastAsia="ko-KR"/>
        </w:rPr>
        <w:t xml:space="preserve"> associated with the </w:t>
      </w:r>
      <w:r w:rsidRPr="001623CA">
        <w:rPr>
          <w:i/>
          <w:lang w:eastAsia="ko-KR"/>
        </w:rPr>
        <w:t>measId</w:t>
      </w:r>
      <w:r w:rsidRPr="001623CA">
        <w:rPr>
          <w:lang w:eastAsia="ko-KR"/>
        </w:rPr>
        <w:t xml:space="preserve"> that triggered the measurement reporting includes </w:t>
      </w:r>
      <w:r w:rsidRPr="001623CA">
        <w:rPr>
          <w:i/>
          <w:lang w:eastAsia="ko-KR"/>
        </w:rPr>
        <w:t>reportQuantityRsIndexes</w:t>
      </w:r>
      <w:r w:rsidRPr="001623CA">
        <w:rPr>
          <w:lang w:eastAsia="ko-KR"/>
        </w:rPr>
        <w:t xml:space="preserve"> and</w:t>
      </w:r>
      <w:r w:rsidRPr="001623CA">
        <w:rPr>
          <w:i/>
          <w:lang w:eastAsia="ko-KR"/>
        </w:rPr>
        <w:t xml:space="preserve"> maxNrofRSIndexesToReport:</w:t>
      </w:r>
    </w:p>
    <w:p w14:paraId="063716C9" w14:textId="77777777" w:rsidR="00C37E65" w:rsidRPr="001623CA" w:rsidRDefault="00C37E65" w:rsidP="000F78CE">
      <w:pPr>
        <w:pStyle w:val="B4"/>
      </w:pPr>
      <w:r w:rsidRPr="001623CA">
        <w:t>4&gt;</w:t>
      </w:r>
      <w:r w:rsidRPr="001623CA">
        <w:tab/>
        <w:t>for each best non-serving cell included in the measurement report:</w:t>
      </w:r>
    </w:p>
    <w:p w14:paraId="0A71D97C" w14:textId="77777777" w:rsidR="00C37E65" w:rsidRPr="001623CA" w:rsidRDefault="00C37E65" w:rsidP="000F78CE">
      <w:pPr>
        <w:pStyle w:val="B5"/>
      </w:pPr>
      <w:r w:rsidRPr="001623CA">
        <w:t xml:space="preserve">5&gt;include beam measurement information according to the associated </w:t>
      </w:r>
      <w:r w:rsidRPr="001623CA">
        <w:rPr>
          <w:i/>
        </w:rPr>
        <w:t>reportConfig</w:t>
      </w:r>
      <w:r w:rsidRPr="001623CA">
        <w:t xml:space="preserve"> as described in 5.5.5.2;</w:t>
      </w:r>
    </w:p>
    <w:p w14:paraId="4CB12C4C" w14:textId="77777777" w:rsidR="00C37E65" w:rsidRPr="001623CA" w:rsidRDefault="00C37E65" w:rsidP="000F78CE">
      <w:pPr>
        <w:pStyle w:val="B1"/>
      </w:pPr>
      <w:r w:rsidRPr="001623CA">
        <w:t>1&gt;</w:t>
      </w:r>
      <w:r w:rsidRPr="001623CA">
        <w:tab/>
        <w:t>if there is at least one applicable neighbouring cell to report:</w:t>
      </w:r>
    </w:p>
    <w:p w14:paraId="43FD3FDB" w14:textId="77777777" w:rsidR="00C37E65" w:rsidRPr="001623CA" w:rsidRDefault="00C37E65" w:rsidP="000F78CE">
      <w:pPr>
        <w:pStyle w:val="B2"/>
      </w:pPr>
      <w:r w:rsidRPr="001623CA">
        <w:t>2&gt;</w:t>
      </w:r>
      <w:r w:rsidRPr="001623CA">
        <w:tab/>
        <w:t xml:space="preserve">set the </w:t>
      </w:r>
      <w:r w:rsidRPr="001623CA">
        <w:rPr>
          <w:i/>
        </w:rPr>
        <w:t>measResultNeighCells</w:t>
      </w:r>
      <w:r w:rsidRPr="001623CA">
        <w:t xml:space="preserve"> to include the best neighbouring cells up to </w:t>
      </w:r>
      <w:r w:rsidRPr="001623CA">
        <w:rPr>
          <w:i/>
        </w:rPr>
        <w:t>maxReportCells</w:t>
      </w:r>
      <w:r w:rsidRPr="001623CA">
        <w:t xml:space="preserve"> in accordance with the following:</w:t>
      </w:r>
    </w:p>
    <w:p w14:paraId="6587876D" w14:textId="77777777" w:rsidR="00C37E65" w:rsidRPr="001623CA" w:rsidRDefault="00C37E65" w:rsidP="000F78CE">
      <w:pPr>
        <w:pStyle w:val="B3"/>
      </w:pPr>
      <w:r w:rsidRPr="001623CA">
        <w:t>3&gt;</w:t>
      </w:r>
      <w:r w:rsidRPr="001623CA">
        <w:tab/>
        <w:t xml:space="preserve">if the </w:t>
      </w:r>
      <w:r w:rsidRPr="00393DFE">
        <w:rPr>
          <w:i/>
        </w:rPr>
        <w:t>reportType</w:t>
      </w:r>
      <w:r w:rsidRPr="001623CA">
        <w:t xml:space="preserve"> is set to </w:t>
      </w:r>
      <w:r w:rsidRPr="00393DFE">
        <w:rPr>
          <w:i/>
        </w:rPr>
        <w:t>eventTriggered</w:t>
      </w:r>
      <w:r w:rsidRPr="001623CA">
        <w:t>:</w:t>
      </w:r>
    </w:p>
    <w:p w14:paraId="1B635CC2" w14:textId="77777777" w:rsidR="00C37E65" w:rsidRPr="001623CA" w:rsidRDefault="00C37E65" w:rsidP="000F78CE">
      <w:pPr>
        <w:pStyle w:val="B4"/>
      </w:pPr>
      <w:r w:rsidRPr="001623CA">
        <w:lastRenderedPageBreak/>
        <w:t>4&gt;</w:t>
      </w:r>
      <w:r w:rsidRPr="001623CA">
        <w:tab/>
        <w:t xml:space="preserve">include the cells included in the </w:t>
      </w:r>
      <w:r w:rsidRPr="001623CA">
        <w:rPr>
          <w:i/>
        </w:rPr>
        <w:t>cellsTriggeredList</w:t>
      </w:r>
      <w:r w:rsidRPr="001623CA">
        <w:t xml:space="preserve"> as defined within the </w:t>
      </w:r>
      <w:r w:rsidRPr="001623CA">
        <w:rPr>
          <w:i/>
        </w:rPr>
        <w:t>VarMeasReportList</w:t>
      </w:r>
      <w:r w:rsidRPr="001623CA">
        <w:t xml:space="preserve"> for this </w:t>
      </w:r>
      <w:r w:rsidRPr="001623CA">
        <w:rPr>
          <w:i/>
        </w:rPr>
        <w:t>measId</w:t>
      </w:r>
      <w:r w:rsidRPr="001623CA">
        <w:t>;</w:t>
      </w:r>
    </w:p>
    <w:p w14:paraId="4DEA3121" w14:textId="77777777" w:rsidR="00C37E65" w:rsidRPr="001623CA" w:rsidRDefault="00C37E65" w:rsidP="000F78CE">
      <w:pPr>
        <w:pStyle w:val="B3"/>
      </w:pPr>
      <w:r w:rsidRPr="001623CA">
        <w:t>3&gt;</w:t>
      </w:r>
      <w:r w:rsidRPr="001623CA">
        <w:tab/>
        <w:t>else:</w:t>
      </w:r>
    </w:p>
    <w:p w14:paraId="2C6B90BD" w14:textId="77777777" w:rsidR="00C37E65" w:rsidRPr="001623CA" w:rsidRDefault="00C37E65" w:rsidP="000F78CE">
      <w:pPr>
        <w:pStyle w:val="B4"/>
      </w:pPr>
      <w:r w:rsidRPr="001623CA">
        <w:t>4&gt;</w:t>
      </w:r>
      <w:r w:rsidRPr="001623CA">
        <w:tab/>
        <w:t>include the applicable cells for which the new measurement results became available since the last periodical reporting or since the measurement was initiated or reset;</w:t>
      </w:r>
    </w:p>
    <w:p w14:paraId="359C5CA8" w14:textId="5A976F3C" w:rsidR="00C37E65" w:rsidRPr="001623CA" w:rsidRDefault="00C37E65" w:rsidP="000F78CE">
      <w:pPr>
        <w:pStyle w:val="B4"/>
      </w:pPr>
      <w:r w:rsidRPr="001623CA">
        <w:t>4&gt;</w:t>
      </w:r>
      <w:r w:rsidRPr="001623CA">
        <w:tab/>
        <w:t xml:space="preserve">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are</w:t>
      </w:r>
      <w:r w:rsidR="00662473" w:rsidRPr="001623CA">
        <w:rPr>
          <w:lang w:eastAsia="ko-KR"/>
        </w:rPr>
        <w:t xml:space="preserve"> </w:t>
      </w:r>
      <w:r w:rsidRPr="001623CA">
        <w:t>configured, include beam measurement information as described in 5.5.5.2;</w:t>
      </w:r>
    </w:p>
    <w:p w14:paraId="4A9B6323" w14:textId="77777777" w:rsidR="00C37E65" w:rsidRPr="001623CA" w:rsidRDefault="00C37E65" w:rsidP="000F78CE">
      <w:pPr>
        <w:pStyle w:val="B3"/>
      </w:pPr>
      <w:r w:rsidRPr="001623CA">
        <w:t>3&gt;</w:t>
      </w:r>
      <w:r w:rsidRPr="001623CA">
        <w:tab/>
        <w:t xml:space="preserve">for each cell that is included in the </w:t>
      </w:r>
      <w:r w:rsidRPr="001623CA">
        <w:rPr>
          <w:i/>
        </w:rPr>
        <w:t>measResultNeighCells</w:t>
      </w:r>
      <w:r w:rsidRPr="001623CA">
        <w:t xml:space="preserve">, include the </w:t>
      </w:r>
      <w:r w:rsidRPr="001623CA">
        <w:rPr>
          <w:i/>
        </w:rPr>
        <w:t>physCellId</w:t>
      </w:r>
      <w:r w:rsidRPr="001623CA">
        <w:t>;</w:t>
      </w:r>
    </w:p>
    <w:p w14:paraId="463701D8" w14:textId="77777777" w:rsidR="00C37E65" w:rsidRPr="001623CA" w:rsidRDefault="00C37E65" w:rsidP="000F78CE">
      <w:pPr>
        <w:pStyle w:val="B3"/>
      </w:pPr>
      <w:bookmarkStart w:id="7" w:name="_Hlk521673654"/>
      <w:r w:rsidRPr="001623CA">
        <w:t>3&gt;</w:t>
      </w:r>
      <w:r w:rsidRPr="001623CA">
        <w:tab/>
        <w:t xml:space="preserve">if the </w:t>
      </w:r>
      <w:r w:rsidRPr="00393DFE">
        <w:rPr>
          <w:i/>
        </w:rPr>
        <w:t>reportType</w:t>
      </w:r>
      <w:r w:rsidRPr="001623CA">
        <w:t xml:space="preserve"> is set to </w:t>
      </w:r>
      <w:r w:rsidRPr="00393DFE">
        <w:rPr>
          <w:i/>
        </w:rPr>
        <w:t>eventTriggered</w:t>
      </w:r>
      <w:r w:rsidRPr="001623CA">
        <w:t>:</w:t>
      </w:r>
    </w:p>
    <w:bookmarkEnd w:id="7"/>
    <w:p w14:paraId="474E83ED" w14:textId="77777777" w:rsidR="00C37E65" w:rsidRPr="001623CA" w:rsidRDefault="00C37E65" w:rsidP="000F78CE">
      <w:pPr>
        <w:pStyle w:val="B4"/>
      </w:pPr>
      <w:r w:rsidRPr="001623CA">
        <w:t>4&gt;</w:t>
      </w:r>
      <w:r w:rsidRPr="001623CA">
        <w:tab/>
        <w:t xml:space="preserve">for each included cell, include the layer 3 filtered measured results in accordance with the </w:t>
      </w:r>
      <w:r w:rsidRPr="001623CA">
        <w:rPr>
          <w:i/>
        </w:rPr>
        <w:t>reportConfig</w:t>
      </w:r>
      <w:r w:rsidRPr="001623CA">
        <w:t xml:space="preserve"> for this </w:t>
      </w:r>
      <w:r w:rsidRPr="001623CA">
        <w:rPr>
          <w:i/>
        </w:rPr>
        <w:t>measId</w:t>
      </w:r>
      <w:r w:rsidRPr="001623CA">
        <w:t>, ordered as follows:</w:t>
      </w:r>
    </w:p>
    <w:p w14:paraId="2A27E760" w14:textId="77777777" w:rsidR="00C37E65" w:rsidRPr="001623CA" w:rsidRDefault="00C37E65" w:rsidP="000F78CE">
      <w:pPr>
        <w:pStyle w:val="B5"/>
      </w:pPr>
      <w:r w:rsidRPr="001623CA">
        <w:t>5&gt;</w:t>
      </w:r>
      <w:r w:rsidRPr="001623CA">
        <w:tab/>
        <w:t xml:space="preserve">if the </w:t>
      </w:r>
      <w:r w:rsidRPr="001623CA">
        <w:rPr>
          <w:i/>
        </w:rPr>
        <w:t>measObject</w:t>
      </w:r>
      <w:r w:rsidRPr="001623CA">
        <w:t xml:space="preserve"> associated with this </w:t>
      </w:r>
      <w:r w:rsidRPr="001623CA">
        <w:rPr>
          <w:i/>
        </w:rPr>
        <w:t>measId</w:t>
      </w:r>
      <w:r w:rsidRPr="001623CA">
        <w:t xml:space="preserve"> concerns NR:</w:t>
      </w:r>
    </w:p>
    <w:p w14:paraId="57E42444" w14:textId="77777777" w:rsidR="00C37E65" w:rsidRPr="001623CA" w:rsidRDefault="00C37E65" w:rsidP="000F78CE">
      <w:pPr>
        <w:pStyle w:val="B6"/>
      </w:pPr>
      <w:r w:rsidRPr="001623CA">
        <w:t>6&gt;</w:t>
      </w:r>
      <w:r w:rsidRPr="001623CA">
        <w:tab/>
        <w:t xml:space="preserve">if </w:t>
      </w:r>
      <w:r w:rsidRPr="001623CA">
        <w:rPr>
          <w:i/>
        </w:rPr>
        <w:t>rsType</w:t>
      </w:r>
      <w:r w:rsidRPr="001623CA">
        <w:t xml:space="preserve"> in the associated </w:t>
      </w:r>
      <w:r w:rsidRPr="001623CA">
        <w:rPr>
          <w:i/>
        </w:rPr>
        <w:t>reportConfig</w:t>
      </w:r>
      <w:r w:rsidRPr="001623CA">
        <w:t xml:space="preserve"> is set to </w:t>
      </w:r>
      <w:r w:rsidRPr="001623CA">
        <w:rPr>
          <w:i/>
        </w:rPr>
        <w:t>ssb</w:t>
      </w:r>
      <w:r w:rsidRPr="001623CA">
        <w:t>:</w:t>
      </w:r>
    </w:p>
    <w:p w14:paraId="66502F19" w14:textId="77777777" w:rsidR="00C37E65" w:rsidRPr="001623CA" w:rsidRDefault="00C37E65" w:rsidP="000F78CE">
      <w:pPr>
        <w:pStyle w:val="B7"/>
      </w:pPr>
      <w:r w:rsidRPr="001623CA">
        <w:t xml:space="preserve">7&gt; set </w:t>
      </w:r>
      <w:r w:rsidRPr="001623CA">
        <w:rPr>
          <w:i/>
        </w:rPr>
        <w:t>resultsSSB-Cell</w:t>
      </w:r>
      <w:r w:rsidRPr="001623CA">
        <w:t xml:space="preserve"> within the </w:t>
      </w:r>
      <w:r w:rsidRPr="001623CA">
        <w:rPr>
          <w:i/>
        </w:rPr>
        <w:t>measResult</w:t>
      </w:r>
      <w:r w:rsidRPr="001623CA">
        <w:t xml:space="preserve"> to include the SS/PBCH block based quantity(ies) indicated in the </w:t>
      </w:r>
      <w:r w:rsidRPr="001623CA">
        <w:rPr>
          <w:i/>
        </w:rPr>
        <w:t>reportQuantityCell</w:t>
      </w:r>
      <w:r w:rsidRPr="001623CA">
        <w:t xml:space="preserve"> within the concerned </w:t>
      </w:r>
      <w:r w:rsidRPr="001623CA">
        <w:rPr>
          <w:i/>
        </w:rPr>
        <w:t>reportConfig</w:t>
      </w:r>
      <w:r w:rsidRPr="001623CA">
        <w:t>, in order of decreasing trigger quantity, i.e. the best cell is included first:</w:t>
      </w:r>
    </w:p>
    <w:p w14:paraId="2D2BCF97" w14:textId="77777777" w:rsidR="00C37E65" w:rsidRPr="001623CA" w:rsidRDefault="00C37E65" w:rsidP="000F78CE">
      <w:pPr>
        <w:pStyle w:val="B8"/>
      </w:pPr>
      <w:r w:rsidRPr="001623CA">
        <w:t>8&gt;</w:t>
      </w:r>
      <w:r w:rsidRPr="001623CA">
        <w:tab/>
        <w:t xml:space="preserve">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 xml:space="preserve">are </w:t>
      </w:r>
      <w:r w:rsidRPr="001623CA">
        <w:t>configured, include beam measurement information as described in 5.5.5.2;</w:t>
      </w:r>
    </w:p>
    <w:p w14:paraId="04C790DA" w14:textId="77777777" w:rsidR="00C37E65" w:rsidRPr="001623CA" w:rsidRDefault="00C37E65" w:rsidP="000F78CE">
      <w:pPr>
        <w:pStyle w:val="B6"/>
      </w:pPr>
      <w:r w:rsidRPr="001623CA">
        <w:t>6&gt;</w:t>
      </w:r>
      <w:r w:rsidRPr="001623CA">
        <w:tab/>
        <w:t xml:space="preserve">else if </w:t>
      </w:r>
      <w:r w:rsidRPr="001623CA">
        <w:rPr>
          <w:i/>
        </w:rPr>
        <w:t>rsType</w:t>
      </w:r>
      <w:r w:rsidRPr="001623CA">
        <w:t xml:space="preserve"> in the associated </w:t>
      </w:r>
      <w:r w:rsidRPr="001623CA">
        <w:rPr>
          <w:i/>
        </w:rPr>
        <w:t>reportConfig</w:t>
      </w:r>
      <w:r w:rsidRPr="001623CA">
        <w:t xml:space="preserve"> is set to </w:t>
      </w:r>
      <w:r w:rsidRPr="001623CA">
        <w:rPr>
          <w:i/>
        </w:rPr>
        <w:t>csi-rs</w:t>
      </w:r>
      <w:r w:rsidRPr="001623CA">
        <w:t>:</w:t>
      </w:r>
    </w:p>
    <w:p w14:paraId="770CA920" w14:textId="77777777" w:rsidR="00C37E65" w:rsidRPr="001623CA" w:rsidRDefault="00C37E65" w:rsidP="000F78CE">
      <w:pPr>
        <w:pStyle w:val="B7"/>
      </w:pPr>
      <w:r w:rsidRPr="001623CA">
        <w:t xml:space="preserve">7&gt; set </w:t>
      </w:r>
      <w:r w:rsidRPr="001623CA">
        <w:rPr>
          <w:i/>
        </w:rPr>
        <w:t>resultsCSI-RS-Cell</w:t>
      </w:r>
      <w:r w:rsidRPr="001623CA">
        <w:t xml:space="preserve"> within the </w:t>
      </w:r>
      <w:r w:rsidRPr="001623CA">
        <w:rPr>
          <w:i/>
        </w:rPr>
        <w:t>measResult</w:t>
      </w:r>
      <w:r w:rsidRPr="001623CA">
        <w:t xml:space="preserve"> to include the CSI-RS based quantity(ies) indicated in the </w:t>
      </w:r>
      <w:r w:rsidRPr="001623CA">
        <w:rPr>
          <w:i/>
        </w:rPr>
        <w:t>reportQuantityCell</w:t>
      </w:r>
      <w:r w:rsidRPr="001623CA">
        <w:t xml:space="preserve"> within the concerned </w:t>
      </w:r>
      <w:r w:rsidRPr="001623CA">
        <w:rPr>
          <w:i/>
        </w:rPr>
        <w:t>reportConfig</w:t>
      </w:r>
      <w:r w:rsidRPr="001623CA">
        <w:t>, in order of decreasing trigger quantity, i.e. the best cell is included first:</w:t>
      </w:r>
    </w:p>
    <w:p w14:paraId="3BC117BA" w14:textId="77777777" w:rsidR="00C37E65" w:rsidRPr="001623CA" w:rsidRDefault="00C37E65" w:rsidP="000F78CE">
      <w:pPr>
        <w:pStyle w:val="B8"/>
      </w:pPr>
      <w:r w:rsidRPr="001623CA">
        <w:t xml:space="preserve">8&gt; 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are</w:t>
      </w:r>
      <w:r w:rsidRPr="001623CA">
        <w:t>, include beam measurement information as described in 5.5.5.2;</w:t>
      </w:r>
    </w:p>
    <w:p w14:paraId="79B81202" w14:textId="77777777" w:rsidR="00C37E65" w:rsidRPr="001623CA" w:rsidRDefault="00C37E65" w:rsidP="000F78CE">
      <w:pPr>
        <w:pStyle w:val="B5"/>
      </w:pPr>
      <w:r w:rsidRPr="001623CA">
        <w:t>5&gt;</w:t>
      </w:r>
      <w:r w:rsidRPr="001623CA">
        <w:tab/>
        <w:t xml:space="preserve">if the </w:t>
      </w:r>
      <w:r w:rsidRPr="001623CA">
        <w:rPr>
          <w:i/>
        </w:rPr>
        <w:t>measObject</w:t>
      </w:r>
      <w:r w:rsidRPr="001623CA">
        <w:t xml:space="preserve"> associated with this </w:t>
      </w:r>
      <w:r w:rsidRPr="001623CA">
        <w:rPr>
          <w:i/>
        </w:rPr>
        <w:t>measId</w:t>
      </w:r>
      <w:r w:rsidRPr="001623CA">
        <w:t xml:space="preserve"> concerns E-UTRA:</w:t>
      </w:r>
    </w:p>
    <w:p w14:paraId="2597D5F5" w14:textId="752F444A" w:rsidR="00C37E65" w:rsidRPr="001623CA" w:rsidRDefault="00C37E65" w:rsidP="000F78CE">
      <w:pPr>
        <w:pStyle w:val="B6"/>
        <w:rPr>
          <w:rFonts w:cs="Arial"/>
          <w:lang w:eastAsia="zh-CN"/>
        </w:rPr>
      </w:pPr>
      <w:r w:rsidRPr="001623CA">
        <w:t>6&gt;</w:t>
      </w:r>
      <w:r w:rsidRPr="001623CA">
        <w:tab/>
        <w:t xml:space="preserve">set the </w:t>
      </w:r>
      <w:r w:rsidRPr="001623CA">
        <w:rPr>
          <w:i/>
        </w:rPr>
        <w:t>measResult</w:t>
      </w:r>
      <w:r w:rsidRPr="001623CA">
        <w:t xml:space="preserve"> to include the quantity(ies) indicated in the </w:t>
      </w:r>
      <w:r w:rsidRPr="002E7FA6">
        <w:rPr>
          <w:rFonts w:eastAsia="SimSun"/>
          <w:i/>
          <w:iCs/>
        </w:rPr>
        <w:t>reportQuantity</w:t>
      </w:r>
      <w:r w:rsidRPr="001623CA">
        <w:rPr>
          <w:rFonts w:cs="Arial"/>
          <w:lang w:eastAsia="zh-CN"/>
        </w:rPr>
        <w:t xml:space="preserve"> within the concerned </w:t>
      </w:r>
      <w:r w:rsidRPr="002E7FA6">
        <w:rPr>
          <w:rFonts w:eastAsia="SimSun"/>
          <w:i/>
          <w:iCs/>
        </w:rPr>
        <w:t>reportConfigInterRAT</w:t>
      </w:r>
      <w:r w:rsidRPr="002E7FA6">
        <w:rPr>
          <w:rFonts w:eastAsia="SimSun"/>
        </w:rPr>
        <w:t xml:space="preserve"> </w:t>
      </w:r>
      <w:r w:rsidRPr="001623CA">
        <w:rPr>
          <w:rFonts w:cs="Arial"/>
          <w:lang w:eastAsia="zh-CN"/>
        </w:rPr>
        <w:t xml:space="preserve">in order of decreasing </w:t>
      </w:r>
      <w:r w:rsidR="003C4015" w:rsidRPr="001623CA">
        <w:rPr>
          <w:rFonts w:cs="Arial"/>
          <w:lang w:eastAsia="zh-CN"/>
        </w:rPr>
        <w:t xml:space="preserve"> </w:t>
      </w:r>
      <w:r w:rsidR="003C4015" w:rsidRPr="001623CA">
        <w:t>E-UTRA trigger quantity</w:t>
      </w:r>
      <w:r w:rsidRPr="001623CA">
        <w:rPr>
          <w:rFonts w:cs="Arial"/>
          <w:lang w:eastAsia="zh-CN"/>
        </w:rPr>
        <w:t>, i.e. the best cell is included first;</w:t>
      </w:r>
    </w:p>
    <w:p w14:paraId="4CF7DBF7" w14:textId="77777777" w:rsidR="00C37E65" w:rsidRPr="001623CA" w:rsidRDefault="00C37E65" w:rsidP="000F78CE">
      <w:pPr>
        <w:pStyle w:val="B3"/>
      </w:pPr>
      <w:r w:rsidRPr="001623CA">
        <w:t>3&gt;</w:t>
      </w:r>
      <w:r w:rsidRPr="001623CA">
        <w:tab/>
        <w:t xml:space="preserve">if the </w:t>
      </w:r>
      <w:r w:rsidRPr="001623CA">
        <w:rPr>
          <w:i/>
        </w:rPr>
        <w:t>reportType</w:t>
      </w:r>
      <w:r w:rsidRPr="001623CA">
        <w:t xml:space="preserve"> is set to </w:t>
      </w:r>
      <w:r w:rsidRPr="001623CA">
        <w:rPr>
          <w:i/>
        </w:rPr>
        <w:t>periodical</w:t>
      </w:r>
      <w:r w:rsidRPr="001623CA">
        <w:t>:</w:t>
      </w:r>
    </w:p>
    <w:p w14:paraId="5BBE62E7" w14:textId="77777777" w:rsidR="00C37E65" w:rsidRPr="001623CA" w:rsidRDefault="00C37E65" w:rsidP="000F78CE">
      <w:pPr>
        <w:pStyle w:val="B4"/>
      </w:pPr>
      <w:r w:rsidRPr="001623CA">
        <w:t xml:space="preserve">4&gt; if a single reporting quantity is set to </w:t>
      </w:r>
      <w:r w:rsidRPr="001623CA">
        <w:rPr>
          <w:i/>
        </w:rPr>
        <w:t>TRUE</w:t>
      </w:r>
      <w:r w:rsidRPr="001623CA">
        <w:t xml:space="preserve"> in </w:t>
      </w:r>
      <w:r w:rsidRPr="001623CA">
        <w:rPr>
          <w:i/>
        </w:rPr>
        <w:t>reportQuantityRsIndexes</w:t>
      </w:r>
      <w:r w:rsidRPr="001623CA">
        <w:t>;</w:t>
      </w:r>
    </w:p>
    <w:p w14:paraId="31E51F65" w14:textId="77777777" w:rsidR="00C37E65" w:rsidRPr="001623CA" w:rsidRDefault="00C37E65" w:rsidP="000F78CE">
      <w:pPr>
        <w:pStyle w:val="B5"/>
      </w:pPr>
      <w:r w:rsidRPr="001623CA">
        <w:t>5&gt; consider the configured single quantity as the sorting quantity;</w:t>
      </w:r>
    </w:p>
    <w:p w14:paraId="3DF2399D" w14:textId="77777777" w:rsidR="00C37E65" w:rsidRPr="001623CA" w:rsidRDefault="00C37E65" w:rsidP="000F78CE">
      <w:pPr>
        <w:pStyle w:val="B4"/>
      </w:pPr>
      <w:r w:rsidRPr="001623CA">
        <w:t>4&gt; else:</w:t>
      </w:r>
    </w:p>
    <w:p w14:paraId="1099004C" w14:textId="77777777" w:rsidR="00C37E65" w:rsidRPr="001623CA" w:rsidRDefault="00C37E65" w:rsidP="000F78CE">
      <w:pPr>
        <w:pStyle w:val="B5"/>
      </w:pPr>
      <w:r w:rsidRPr="001623CA">
        <w:t xml:space="preserve">5&gt; if </w:t>
      </w:r>
      <w:r w:rsidRPr="001623CA">
        <w:rPr>
          <w:i/>
        </w:rPr>
        <w:t>rsrp</w:t>
      </w:r>
      <w:r w:rsidRPr="001623CA">
        <w:t xml:space="preserve"> is set to TRUE; </w:t>
      </w:r>
    </w:p>
    <w:p w14:paraId="58AD294B" w14:textId="77777777" w:rsidR="00C37E65" w:rsidRPr="001623CA" w:rsidRDefault="00C37E65" w:rsidP="000F78CE">
      <w:pPr>
        <w:pStyle w:val="B6"/>
      </w:pPr>
      <w:r w:rsidRPr="001623CA">
        <w:t>6&gt; consider RSRP as the sorting quantity;</w:t>
      </w:r>
    </w:p>
    <w:p w14:paraId="0615F93E" w14:textId="77777777" w:rsidR="00C37E65" w:rsidRPr="001623CA" w:rsidRDefault="00C37E65" w:rsidP="000F78CE">
      <w:pPr>
        <w:pStyle w:val="B5"/>
      </w:pPr>
      <w:r w:rsidRPr="001623CA">
        <w:t>5&gt; else:</w:t>
      </w:r>
    </w:p>
    <w:p w14:paraId="14076E95" w14:textId="77777777" w:rsidR="00C37E65" w:rsidRPr="001623CA" w:rsidRDefault="00C37E65" w:rsidP="000F78CE">
      <w:pPr>
        <w:pStyle w:val="B6"/>
      </w:pPr>
      <w:r w:rsidRPr="001623CA">
        <w:t>6&gt; consider RSRQ as the sorting quantity;</w:t>
      </w:r>
    </w:p>
    <w:p w14:paraId="7C2A004C" w14:textId="2C388E40" w:rsidR="00C37E65" w:rsidRPr="001623CA" w:rsidRDefault="00C37E65" w:rsidP="000F78CE">
      <w:pPr>
        <w:pStyle w:val="B3"/>
      </w:pPr>
      <w:r w:rsidRPr="001623CA">
        <w:t>3&gt;</w:t>
      </w:r>
      <w:r w:rsidRPr="001623CA">
        <w:tab/>
        <w:t xml:space="preserve">if the </w:t>
      </w:r>
      <w:r w:rsidRPr="001623CA">
        <w:rPr>
          <w:i/>
        </w:rPr>
        <w:t>reportType</w:t>
      </w:r>
      <w:r w:rsidRPr="001623CA">
        <w:t xml:space="preserve"> is set to </w:t>
      </w:r>
      <w:r w:rsidRPr="001623CA">
        <w:rPr>
          <w:i/>
        </w:rPr>
        <w:t>reportCGI</w:t>
      </w:r>
      <w:r w:rsidRPr="001623CA">
        <w:t>:</w:t>
      </w:r>
    </w:p>
    <w:p w14:paraId="725A7052" w14:textId="77777777" w:rsidR="00C37E65" w:rsidRPr="001623CA" w:rsidRDefault="00C37E65" w:rsidP="000F78CE">
      <w:pPr>
        <w:pStyle w:val="B4"/>
      </w:pPr>
      <w:r w:rsidRPr="001623CA">
        <w:t>4&gt;</w:t>
      </w:r>
      <w:r w:rsidRPr="001623CA">
        <w:tab/>
        <w:t xml:space="preserve">if the cell indicated by </w:t>
      </w:r>
      <w:r w:rsidRPr="001623CA">
        <w:rPr>
          <w:i/>
        </w:rPr>
        <w:t>cellForWhichToReportCGI</w:t>
      </w:r>
      <w:r w:rsidRPr="001623CA">
        <w:t xml:space="preserve"> is an NR cell:</w:t>
      </w:r>
    </w:p>
    <w:p w14:paraId="1293FECA" w14:textId="313DDA69" w:rsidR="00C37E65" w:rsidRPr="001623CA" w:rsidRDefault="00C37E65" w:rsidP="000F78CE">
      <w:pPr>
        <w:pStyle w:val="B5"/>
      </w:pPr>
      <w:r w:rsidRPr="001623CA">
        <w:t>5&gt;</w:t>
      </w:r>
      <w:r w:rsidRPr="001623CA">
        <w:tab/>
        <w:t xml:space="preserve">if all mandatory fields of the </w:t>
      </w:r>
      <w:r w:rsidRPr="001623CA">
        <w:rPr>
          <w:i/>
        </w:rPr>
        <w:t>cgi-Info</w:t>
      </w:r>
      <w:r w:rsidRPr="001623CA">
        <w:t xml:space="preserve"> for the concerned cell have been obtained:</w:t>
      </w:r>
    </w:p>
    <w:p w14:paraId="52A24EBE" w14:textId="50E05101" w:rsidR="00C37E65" w:rsidRPr="001623CA" w:rsidRDefault="00C37E65" w:rsidP="000F78CE">
      <w:pPr>
        <w:pStyle w:val="B6"/>
      </w:pPr>
      <w:r w:rsidRPr="001623CA">
        <w:t>6&gt;</w:t>
      </w:r>
      <w:r w:rsidRPr="001623CA">
        <w:tab/>
        <w:t xml:space="preserve">include the </w:t>
      </w:r>
      <w:r w:rsidRPr="00393DFE">
        <w:rPr>
          <w:i/>
        </w:rPr>
        <w:t>plmn-IdentityInfoList</w:t>
      </w:r>
      <w:r w:rsidRPr="001623CA">
        <w:t xml:space="preserve"> including </w:t>
      </w:r>
      <w:r w:rsidRPr="00393DFE">
        <w:rPr>
          <w:i/>
        </w:rPr>
        <w:t>plmn-IdentityList</w:t>
      </w:r>
      <w:r w:rsidRPr="001623CA">
        <w:t xml:space="preserve">, </w:t>
      </w:r>
      <w:r w:rsidRPr="00393DFE">
        <w:rPr>
          <w:i/>
        </w:rPr>
        <w:t>trackingAreaCode</w:t>
      </w:r>
      <w:r w:rsidRPr="001623CA">
        <w:t xml:space="preserve"> (if available), </w:t>
      </w:r>
      <w:r w:rsidRPr="00393DFE">
        <w:rPr>
          <w:i/>
        </w:rPr>
        <w:t>ranac</w:t>
      </w:r>
      <w:r w:rsidRPr="001623CA">
        <w:t xml:space="preserve"> (if available) and </w:t>
      </w:r>
      <w:r w:rsidRPr="00393DFE">
        <w:rPr>
          <w:i/>
        </w:rPr>
        <w:t>cellIdentity</w:t>
      </w:r>
      <w:r w:rsidRPr="001623CA">
        <w:t xml:space="preserve"> for each entry of the </w:t>
      </w:r>
      <w:r w:rsidRPr="00393DFE">
        <w:rPr>
          <w:i/>
        </w:rPr>
        <w:t>plmn-IdentityInfoList</w:t>
      </w:r>
      <w:r w:rsidRPr="001623CA">
        <w:t>;</w:t>
      </w:r>
    </w:p>
    <w:p w14:paraId="0EFAC0E3" w14:textId="295644B6" w:rsidR="00C37E65" w:rsidRPr="001623CA" w:rsidRDefault="00C37E65" w:rsidP="000F78CE">
      <w:pPr>
        <w:pStyle w:val="B6"/>
      </w:pPr>
      <w:r w:rsidRPr="001623CA">
        <w:lastRenderedPageBreak/>
        <w:t>6&gt;</w:t>
      </w:r>
      <w:r w:rsidRPr="001623CA">
        <w:tab/>
        <w:t xml:space="preserve">include </w:t>
      </w:r>
      <w:r w:rsidRPr="001623CA">
        <w:rPr>
          <w:i/>
        </w:rPr>
        <w:t xml:space="preserve">frequencyBandList </w:t>
      </w:r>
      <w:r w:rsidRPr="001623CA">
        <w:t>if available;</w:t>
      </w:r>
    </w:p>
    <w:p w14:paraId="44C67E89" w14:textId="77777777" w:rsidR="00C37E65" w:rsidRPr="001623CA" w:rsidRDefault="00C37E65" w:rsidP="000F78CE">
      <w:pPr>
        <w:pStyle w:val="B5"/>
      </w:pPr>
      <w:r w:rsidRPr="001623CA">
        <w:t>5&gt;</w:t>
      </w:r>
      <w:r w:rsidRPr="001623CA">
        <w:tab/>
        <w:t>else if MIB indicates the SIB1 is not broadcast:</w:t>
      </w:r>
    </w:p>
    <w:p w14:paraId="76390C79" w14:textId="494BC75A" w:rsidR="00C37E65" w:rsidRPr="001623CA" w:rsidRDefault="00C37E65" w:rsidP="000F78CE">
      <w:pPr>
        <w:pStyle w:val="B6"/>
      </w:pPr>
      <w:r w:rsidRPr="001623CA">
        <w:t>6&gt;</w:t>
      </w:r>
      <w:r w:rsidRPr="001623CA">
        <w:tab/>
        <w:t xml:space="preserve">include the </w:t>
      </w:r>
      <w:r w:rsidRPr="001623CA">
        <w:rPr>
          <w:i/>
        </w:rPr>
        <w:t>noSIB1</w:t>
      </w:r>
      <w:r w:rsidRPr="001623CA">
        <w:t xml:space="preserve"> including the </w:t>
      </w:r>
      <w:r w:rsidRPr="001623CA">
        <w:rPr>
          <w:i/>
        </w:rPr>
        <w:t>ssb-SubcarrierOffset</w:t>
      </w:r>
      <w:r w:rsidRPr="001623CA">
        <w:t xml:space="preserve"> and </w:t>
      </w:r>
      <w:r w:rsidRPr="001623CA">
        <w:rPr>
          <w:i/>
        </w:rPr>
        <w:t>pdcch-ConfigSIB1</w:t>
      </w:r>
      <w:r w:rsidRPr="001623CA">
        <w:t xml:space="preserve"> obtained from MIB of the concerned cell;</w:t>
      </w:r>
    </w:p>
    <w:p w14:paraId="05A06D28" w14:textId="77777777" w:rsidR="00C37E65" w:rsidRPr="001623CA" w:rsidRDefault="00C37E65" w:rsidP="000F78CE">
      <w:pPr>
        <w:pStyle w:val="B4"/>
      </w:pPr>
      <w:r w:rsidRPr="001623CA">
        <w:t>4&gt;</w:t>
      </w:r>
      <w:r w:rsidRPr="001623CA">
        <w:tab/>
        <w:t xml:space="preserve">if the cell indicated by </w:t>
      </w:r>
      <w:r w:rsidRPr="001623CA">
        <w:rPr>
          <w:i/>
        </w:rPr>
        <w:t>cellForWhichToReportCGI</w:t>
      </w:r>
      <w:r w:rsidRPr="001623CA">
        <w:t xml:space="preserve"> is an EUTRA cell:</w:t>
      </w:r>
    </w:p>
    <w:p w14:paraId="768839EC" w14:textId="77777777" w:rsidR="00C37E65" w:rsidRPr="001623CA" w:rsidRDefault="00C37E65" w:rsidP="000F78CE">
      <w:pPr>
        <w:pStyle w:val="B5"/>
      </w:pPr>
      <w:r w:rsidRPr="001623CA">
        <w:t>5&gt;</w:t>
      </w:r>
      <w:r w:rsidRPr="001623CA">
        <w:tab/>
        <w:t xml:space="preserve">if all mandatory fields of the </w:t>
      </w:r>
      <w:r w:rsidRPr="001623CA">
        <w:rPr>
          <w:i/>
        </w:rPr>
        <w:t>cgi-Info-EPC</w:t>
      </w:r>
      <w:r w:rsidRPr="001623CA">
        <w:t xml:space="preserve"> for the concerned cell have been obtained:</w:t>
      </w:r>
    </w:p>
    <w:p w14:paraId="6322FAE2" w14:textId="77777777" w:rsidR="00C37E65" w:rsidRPr="001623CA" w:rsidRDefault="00C37E65" w:rsidP="000F78CE">
      <w:pPr>
        <w:pStyle w:val="B6"/>
      </w:pPr>
      <w:r w:rsidRPr="001623CA">
        <w:t>6&gt;</w:t>
      </w:r>
      <w:r w:rsidRPr="001623CA">
        <w:tab/>
        <w:t xml:space="preserve">include in the </w:t>
      </w:r>
      <w:r w:rsidRPr="001623CA">
        <w:rPr>
          <w:i/>
        </w:rPr>
        <w:t>cgi-Info-EPC</w:t>
      </w:r>
      <w:r w:rsidRPr="001623CA">
        <w:t xml:space="preserve"> the fields broadcasted in EUTRA </w:t>
      </w:r>
      <w:r w:rsidRPr="001623CA">
        <w:rPr>
          <w:i/>
        </w:rPr>
        <w:t>SystemInformationBlockType1</w:t>
      </w:r>
      <w:r w:rsidRPr="001623CA">
        <w:t xml:space="preserve"> associated to EPC;</w:t>
      </w:r>
    </w:p>
    <w:p w14:paraId="4FFF9C86" w14:textId="77777777" w:rsidR="00C37E65" w:rsidRPr="001623CA" w:rsidRDefault="00C37E65" w:rsidP="000F78CE">
      <w:pPr>
        <w:pStyle w:val="B5"/>
      </w:pPr>
      <w:r w:rsidRPr="001623CA">
        <w:t>5&gt;</w:t>
      </w:r>
      <w:r w:rsidRPr="001623CA">
        <w:tab/>
        <w:t xml:space="preserve">if UE is E-UTRA/5GC capable and all mandatory fields of the </w:t>
      </w:r>
      <w:r w:rsidRPr="001623CA">
        <w:rPr>
          <w:i/>
        </w:rPr>
        <w:t>cgi-Info-5GC</w:t>
      </w:r>
      <w:r w:rsidRPr="001623CA">
        <w:t xml:space="preserve"> for the concerned cell have been obtained:</w:t>
      </w:r>
    </w:p>
    <w:p w14:paraId="1C249427" w14:textId="77777777" w:rsidR="00C37E65" w:rsidRPr="001623CA" w:rsidRDefault="00C37E65" w:rsidP="000F78CE">
      <w:pPr>
        <w:pStyle w:val="B6"/>
      </w:pPr>
      <w:r w:rsidRPr="001623CA">
        <w:t>6&gt;</w:t>
      </w:r>
      <w:r w:rsidRPr="001623CA">
        <w:tab/>
        <w:t xml:space="preserve">include in the </w:t>
      </w:r>
      <w:r w:rsidRPr="001623CA">
        <w:rPr>
          <w:i/>
        </w:rPr>
        <w:t>cgi-Info-5GC</w:t>
      </w:r>
      <w:r w:rsidRPr="001623CA">
        <w:t xml:space="preserve"> the fields broadcasted in EUTRA </w:t>
      </w:r>
      <w:r w:rsidRPr="001623CA">
        <w:rPr>
          <w:i/>
        </w:rPr>
        <w:t>SystemInformationBlockType1</w:t>
      </w:r>
      <w:r w:rsidRPr="001623CA">
        <w:t xml:space="preserve"> associated to 5GC;</w:t>
      </w:r>
    </w:p>
    <w:p w14:paraId="42545CFB" w14:textId="77777777" w:rsidR="00C37E65" w:rsidRPr="001623CA" w:rsidRDefault="00C37E65" w:rsidP="000F78CE">
      <w:pPr>
        <w:pStyle w:val="B5"/>
        <w:rPr>
          <w:lang w:eastAsia="zh-CN"/>
        </w:rPr>
      </w:pPr>
      <w:r w:rsidRPr="001623CA">
        <w:rPr>
          <w:lang w:eastAsia="zh-CN"/>
        </w:rPr>
        <w:t xml:space="preserve">5&gt; include the </w:t>
      </w:r>
      <w:r w:rsidRPr="00393DFE">
        <w:rPr>
          <w:i/>
          <w:lang w:eastAsia="zh-CN"/>
        </w:rPr>
        <w:t>freqBandIndicator</w:t>
      </w:r>
      <w:r w:rsidRPr="001623CA">
        <w:rPr>
          <w:lang w:eastAsia="zh-CN"/>
        </w:rPr>
        <w:t>;</w:t>
      </w:r>
    </w:p>
    <w:p w14:paraId="397FE798" w14:textId="77777777" w:rsidR="00C37E65" w:rsidRPr="001623CA" w:rsidRDefault="00C37E65" w:rsidP="000F78CE">
      <w:pPr>
        <w:pStyle w:val="B5"/>
        <w:rPr>
          <w:lang w:eastAsia="zh-CN"/>
        </w:rPr>
      </w:pPr>
      <w:r w:rsidRPr="001623CA">
        <w:rPr>
          <w:lang w:eastAsia="zh-CN"/>
        </w:rPr>
        <w:t xml:space="preserve">5&gt; if the cell broadcasts the </w:t>
      </w:r>
      <w:r w:rsidRPr="001623CA">
        <w:rPr>
          <w:i/>
          <w:lang w:eastAsia="zh-CN"/>
        </w:rPr>
        <w:t>multiBandInfoList</w:t>
      </w:r>
      <w:r w:rsidRPr="001623CA">
        <w:rPr>
          <w:lang w:eastAsia="zh-CN"/>
        </w:rPr>
        <w:t xml:space="preserve">, include the </w:t>
      </w:r>
      <w:r w:rsidRPr="001623CA">
        <w:rPr>
          <w:i/>
          <w:lang w:eastAsia="zh-CN"/>
        </w:rPr>
        <w:t>multiBandInfoList</w:t>
      </w:r>
      <w:r w:rsidRPr="001623CA">
        <w:rPr>
          <w:lang w:eastAsia="zh-CN"/>
        </w:rPr>
        <w:t>;</w:t>
      </w:r>
    </w:p>
    <w:p w14:paraId="7AE486F6" w14:textId="77777777" w:rsidR="00C37E65" w:rsidRPr="001623CA" w:rsidRDefault="00C37E65" w:rsidP="000F78CE">
      <w:pPr>
        <w:pStyle w:val="B5"/>
        <w:rPr>
          <w:lang w:eastAsia="zh-CN"/>
        </w:rPr>
      </w:pPr>
      <w:r w:rsidRPr="001623CA">
        <w:rPr>
          <w:lang w:eastAsia="zh-CN"/>
        </w:rPr>
        <w:t xml:space="preserve">5&gt; if the cell broadcasts the </w:t>
      </w:r>
      <w:r w:rsidRPr="00393DFE">
        <w:rPr>
          <w:i/>
          <w:lang w:eastAsia="zh-CN"/>
        </w:rPr>
        <w:t>freqBandIndicatorPriority</w:t>
      </w:r>
      <w:r w:rsidRPr="001623CA">
        <w:rPr>
          <w:lang w:eastAsia="zh-CN"/>
        </w:rPr>
        <w:t xml:space="preserve">, include the </w:t>
      </w:r>
      <w:r w:rsidRPr="00393DFE">
        <w:rPr>
          <w:i/>
          <w:lang w:eastAsia="zh-CN"/>
        </w:rPr>
        <w:t>freqBandIndicatorPriority</w:t>
      </w:r>
      <w:r w:rsidRPr="001623CA">
        <w:rPr>
          <w:lang w:eastAsia="zh-CN"/>
        </w:rPr>
        <w:t>;</w:t>
      </w:r>
    </w:p>
    <w:p w14:paraId="2C1A75EB" w14:textId="77777777" w:rsidR="00C37E65" w:rsidRPr="001623CA" w:rsidRDefault="00C37E65" w:rsidP="000F78CE">
      <w:pPr>
        <w:pStyle w:val="B1"/>
      </w:pPr>
      <w:r w:rsidRPr="001623CA">
        <w:t>1&gt;</w:t>
      </w:r>
      <w:r w:rsidRPr="001623CA">
        <w:tab/>
        <w:t xml:space="preserve">increment the </w:t>
      </w:r>
      <w:r w:rsidRPr="001623CA">
        <w:rPr>
          <w:i/>
        </w:rPr>
        <w:t>numberOfReportsSent</w:t>
      </w:r>
      <w:r w:rsidRPr="001623CA">
        <w:t xml:space="preserve"> as defined within the </w:t>
      </w:r>
      <w:r w:rsidRPr="001623CA">
        <w:rPr>
          <w:i/>
        </w:rPr>
        <w:t>VarMeasReportList</w:t>
      </w:r>
      <w:r w:rsidRPr="001623CA">
        <w:t xml:space="preserve"> for this </w:t>
      </w:r>
      <w:r w:rsidRPr="00393DFE">
        <w:rPr>
          <w:i/>
        </w:rPr>
        <w:t>measId</w:t>
      </w:r>
      <w:r w:rsidRPr="001623CA">
        <w:t xml:space="preserve"> by 1;</w:t>
      </w:r>
    </w:p>
    <w:p w14:paraId="0E2A773D" w14:textId="77777777" w:rsidR="00C37E65" w:rsidRPr="001623CA" w:rsidRDefault="00C37E65" w:rsidP="000F78CE">
      <w:pPr>
        <w:pStyle w:val="B1"/>
      </w:pPr>
      <w:r w:rsidRPr="001623CA">
        <w:t>1&gt;</w:t>
      </w:r>
      <w:r w:rsidRPr="001623CA">
        <w:tab/>
        <w:t>stop the periodical reporting timer, if running;</w:t>
      </w:r>
    </w:p>
    <w:p w14:paraId="0E2D21DA" w14:textId="77777777" w:rsidR="00C37E65" w:rsidRPr="001623CA" w:rsidRDefault="00C37E65" w:rsidP="000F78CE">
      <w:pPr>
        <w:pStyle w:val="B1"/>
      </w:pPr>
      <w:r w:rsidRPr="001623CA">
        <w:t>1&gt;</w:t>
      </w:r>
      <w:r w:rsidRPr="001623CA">
        <w:tab/>
        <w:t xml:space="preserve">if the </w:t>
      </w:r>
      <w:r w:rsidRPr="001623CA">
        <w:rPr>
          <w:i/>
        </w:rPr>
        <w:t>numberOfReportsSent</w:t>
      </w:r>
      <w:r w:rsidRPr="001623CA">
        <w:t xml:space="preserve"> as defined within the </w:t>
      </w:r>
      <w:r w:rsidRPr="001623CA">
        <w:rPr>
          <w:i/>
        </w:rPr>
        <w:t>VarMeasReportList</w:t>
      </w:r>
      <w:r w:rsidRPr="001623CA">
        <w:t xml:space="preserve"> for this </w:t>
      </w:r>
      <w:r w:rsidRPr="001623CA">
        <w:rPr>
          <w:i/>
        </w:rPr>
        <w:t>measId</w:t>
      </w:r>
      <w:r w:rsidRPr="001623CA">
        <w:t xml:space="preserve"> is less than the </w:t>
      </w:r>
      <w:r w:rsidRPr="001623CA">
        <w:rPr>
          <w:i/>
        </w:rPr>
        <w:t>reportAmount</w:t>
      </w:r>
      <w:r w:rsidRPr="001623CA">
        <w:t xml:space="preserve"> as defined within the corresponding </w:t>
      </w:r>
      <w:r w:rsidRPr="001623CA">
        <w:rPr>
          <w:i/>
        </w:rPr>
        <w:t>reportConfig</w:t>
      </w:r>
      <w:r w:rsidRPr="001623CA">
        <w:t xml:space="preserve"> for this </w:t>
      </w:r>
      <w:r w:rsidRPr="001623CA">
        <w:rPr>
          <w:i/>
        </w:rPr>
        <w:t>measId</w:t>
      </w:r>
      <w:r w:rsidRPr="001623CA">
        <w:t>:</w:t>
      </w:r>
    </w:p>
    <w:p w14:paraId="74784EA1" w14:textId="77777777" w:rsidR="00C37E65" w:rsidRPr="001623CA" w:rsidRDefault="00C37E65" w:rsidP="000F78CE">
      <w:pPr>
        <w:pStyle w:val="B2"/>
      </w:pPr>
      <w:r w:rsidRPr="001623CA">
        <w:t>2&gt;</w:t>
      </w:r>
      <w:r w:rsidRPr="001623CA">
        <w:tab/>
        <w:t xml:space="preserve">start the periodical reporting timer with the value of </w:t>
      </w:r>
      <w:r w:rsidRPr="001623CA">
        <w:rPr>
          <w:i/>
        </w:rPr>
        <w:t>reportInterval</w:t>
      </w:r>
      <w:r w:rsidRPr="001623CA">
        <w:t xml:space="preserve"> as defined within the corresponding </w:t>
      </w:r>
      <w:r w:rsidRPr="001623CA">
        <w:rPr>
          <w:i/>
        </w:rPr>
        <w:t>reportConfig</w:t>
      </w:r>
      <w:r w:rsidRPr="001623CA">
        <w:t xml:space="preserve"> for this </w:t>
      </w:r>
      <w:r w:rsidRPr="001623CA">
        <w:rPr>
          <w:i/>
        </w:rPr>
        <w:t>measId</w:t>
      </w:r>
      <w:r w:rsidRPr="001623CA">
        <w:t>;</w:t>
      </w:r>
    </w:p>
    <w:p w14:paraId="466D7DA9" w14:textId="77777777" w:rsidR="00C37E65" w:rsidRPr="001623CA" w:rsidRDefault="00C37E65" w:rsidP="000F78CE">
      <w:pPr>
        <w:pStyle w:val="B1"/>
      </w:pPr>
      <w:r w:rsidRPr="001623CA">
        <w:t>1&gt;</w:t>
      </w:r>
      <w:r w:rsidRPr="001623CA">
        <w:tab/>
        <w:t>else:</w:t>
      </w:r>
    </w:p>
    <w:p w14:paraId="717A89F1" w14:textId="77777777" w:rsidR="00C37E65" w:rsidRPr="001623CA" w:rsidRDefault="00C37E65" w:rsidP="000F78CE">
      <w:pPr>
        <w:pStyle w:val="B2"/>
      </w:pPr>
      <w:r w:rsidRPr="001623CA">
        <w:t>2&gt;</w:t>
      </w:r>
      <w:r w:rsidRPr="001623CA">
        <w:tab/>
        <w:t xml:space="preserve">if the </w:t>
      </w:r>
      <w:r w:rsidRPr="001623CA">
        <w:rPr>
          <w:i/>
        </w:rPr>
        <w:t>reportType</w:t>
      </w:r>
      <w:r w:rsidRPr="001623CA">
        <w:t xml:space="preserve"> is set to </w:t>
      </w:r>
      <w:r w:rsidRPr="001623CA">
        <w:rPr>
          <w:i/>
        </w:rPr>
        <w:t>periodical</w:t>
      </w:r>
      <w:r w:rsidRPr="001623CA">
        <w:t>:</w:t>
      </w:r>
    </w:p>
    <w:p w14:paraId="050AE2AF" w14:textId="77777777" w:rsidR="00C37E65" w:rsidRPr="001623CA" w:rsidRDefault="00C37E65" w:rsidP="000F78CE">
      <w:pPr>
        <w:pStyle w:val="B3"/>
      </w:pPr>
      <w:r w:rsidRPr="001623CA">
        <w:t>3&gt;</w:t>
      </w:r>
      <w:r w:rsidRPr="001623CA">
        <w:tab/>
        <w:t xml:space="preserve">remove the entry within the </w:t>
      </w:r>
      <w:r w:rsidRPr="001623CA">
        <w:rPr>
          <w:i/>
        </w:rPr>
        <w:t>VarMeasReportList</w:t>
      </w:r>
      <w:r w:rsidRPr="001623CA">
        <w:t xml:space="preserve"> for this </w:t>
      </w:r>
      <w:r w:rsidRPr="001623CA">
        <w:rPr>
          <w:i/>
        </w:rPr>
        <w:t>measId</w:t>
      </w:r>
      <w:r w:rsidRPr="001623CA">
        <w:t>;</w:t>
      </w:r>
    </w:p>
    <w:p w14:paraId="0DA6F811" w14:textId="77777777" w:rsidR="00C37E65" w:rsidRPr="001623CA" w:rsidRDefault="00C37E65" w:rsidP="000F78CE">
      <w:pPr>
        <w:pStyle w:val="B3"/>
      </w:pPr>
      <w:r w:rsidRPr="001623CA">
        <w:t>3&gt;</w:t>
      </w:r>
      <w:r w:rsidRPr="001623CA">
        <w:tab/>
        <w:t xml:space="preserve">remove this </w:t>
      </w:r>
      <w:r w:rsidRPr="001623CA">
        <w:rPr>
          <w:i/>
        </w:rPr>
        <w:t>measId</w:t>
      </w:r>
      <w:r w:rsidRPr="001623CA">
        <w:t xml:space="preserve"> from the </w:t>
      </w:r>
      <w:r w:rsidRPr="001623CA">
        <w:rPr>
          <w:i/>
        </w:rPr>
        <w:t>measIdList</w:t>
      </w:r>
      <w:r w:rsidRPr="001623CA">
        <w:t xml:space="preserve"> within </w:t>
      </w:r>
      <w:r w:rsidRPr="001623CA">
        <w:rPr>
          <w:i/>
        </w:rPr>
        <w:t>VarMeasConfig</w:t>
      </w:r>
      <w:r w:rsidRPr="001623CA">
        <w:t>;</w:t>
      </w:r>
    </w:p>
    <w:p w14:paraId="59876942" w14:textId="0F1E5EB3" w:rsidR="00C37E65" w:rsidRPr="001623CA" w:rsidRDefault="00C37E65" w:rsidP="000F78CE">
      <w:pPr>
        <w:pStyle w:val="B1"/>
      </w:pPr>
      <w:r w:rsidRPr="001623CA">
        <w:t>1&gt;</w:t>
      </w:r>
      <w:r w:rsidR="0036115E">
        <w:tab/>
      </w:r>
      <w:r w:rsidRPr="001623CA">
        <w:t>if the UE is configured with EN-DC:</w:t>
      </w:r>
    </w:p>
    <w:p w14:paraId="3ADDF4F3" w14:textId="4292230D" w:rsidR="00C37E65" w:rsidRPr="001623CA" w:rsidRDefault="00C37E65" w:rsidP="000F78CE">
      <w:pPr>
        <w:pStyle w:val="B2"/>
      </w:pPr>
      <w:r w:rsidRPr="001623CA">
        <w:t>2&gt;</w:t>
      </w:r>
      <w:r w:rsidR="0036115E">
        <w:tab/>
      </w:r>
      <w:r w:rsidRPr="001623CA">
        <w:t>if SRB3 is configured:</w:t>
      </w:r>
    </w:p>
    <w:p w14:paraId="700ADE4C" w14:textId="69C6214E" w:rsidR="00C37E65" w:rsidRPr="001623CA" w:rsidRDefault="00C37E65" w:rsidP="000F78CE">
      <w:pPr>
        <w:pStyle w:val="B3"/>
      </w:pPr>
      <w:r w:rsidRPr="001623CA">
        <w:t>3&gt;</w:t>
      </w:r>
      <w:r w:rsidR="0036115E">
        <w:tab/>
      </w:r>
      <w:r w:rsidRPr="001623CA">
        <w:t xml:space="preserve">submit the </w:t>
      </w:r>
      <w:r w:rsidRPr="001623CA">
        <w:rPr>
          <w:i/>
        </w:rPr>
        <w:t xml:space="preserve">MeasurementReport </w:t>
      </w:r>
      <w:r w:rsidRPr="001623CA">
        <w:t>message via SRB3 to lower layers for transmission, upon which the procedure ends;</w:t>
      </w:r>
    </w:p>
    <w:p w14:paraId="6BFF0982" w14:textId="6F0FC975" w:rsidR="00C37E65" w:rsidRPr="001623CA" w:rsidRDefault="00C37E65" w:rsidP="000F78CE">
      <w:pPr>
        <w:pStyle w:val="B2"/>
      </w:pPr>
      <w:r w:rsidRPr="001623CA">
        <w:t>2</w:t>
      </w:r>
      <w:r w:rsidR="0036115E">
        <w:t>&gt;</w:t>
      </w:r>
      <w:r w:rsidR="0036115E">
        <w:tab/>
      </w:r>
      <w:r w:rsidRPr="001623CA">
        <w:t>else:</w:t>
      </w:r>
    </w:p>
    <w:p w14:paraId="321CC2D4" w14:textId="1FC9DF3F" w:rsidR="00C37E65" w:rsidRDefault="00C37E65" w:rsidP="000F78CE">
      <w:pPr>
        <w:pStyle w:val="B3"/>
        <w:rPr>
          <w:ins w:id="8" w:author="Ericsson" w:date="2018-10-31T10:24:00Z"/>
        </w:rPr>
      </w:pPr>
      <w:r w:rsidRPr="001623CA">
        <w:t>3&gt;</w:t>
      </w:r>
      <w:r w:rsidR="0036115E">
        <w:tab/>
      </w:r>
      <w:r w:rsidRPr="001623CA">
        <w:t xml:space="preserve">submit the </w:t>
      </w:r>
      <w:r w:rsidRPr="001623CA">
        <w:rPr>
          <w:i/>
        </w:rPr>
        <w:t xml:space="preserve">MeasurementReport </w:t>
      </w:r>
      <w:r w:rsidRPr="001623CA">
        <w:t xml:space="preserve">message via the EUTRA MCG embedded in E-UTRA RRC message </w:t>
      </w:r>
      <w:r w:rsidRPr="001623CA">
        <w:rPr>
          <w:i/>
        </w:rPr>
        <w:t xml:space="preserve">ULInformationTransferMRDC </w:t>
      </w:r>
      <w:r w:rsidRPr="001623CA">
        <w:t>as specified in TS 36.331 [10].</w:t>
      </w:r>
    </w:p>
    <w:p w14:paraId="1E862BA3" w14:textId="22E92653" w:rsidR="00DF2849" w:rsidRDefault="00DF2849" w:rsidP="00DF2849">
      <w:pPr>
        <w:pStyle w:val="B1"/>
        <w:rPr>
          <w:ins w:id="9" w:author="Ericsson" w:date="2018-10-31T10:25:00Z"/>
        </w:rPr>
      </w:pPr>
      <w:ins w:id="10" w:author="Ericsson" w:date="2018-10-31T10:24:00Z">
        <w:r>
          <w:t xml:space="preserve">1&gt; else if </w:t>
        </w:r>
        <w:r w:rsidRPr="00297177">
          <w:rPr>
            <w:i/>
          </w:rPr>
          <w:t>measID</w:t>
        </w:r>
        <w:r>
          <w:t xml:space="preserve"> of the </w:t>
        </w:r>
        <w:r w:rsidRPr="00297177">
          <w:rPr>
            <w:i/>
          </w:rPr>
          <w:t>measResult</w:t>
        </w:r>
        <w:r>
          <w:t xml:space="preserve"> included in the </w:t>
        </w:r>
        <w:r w:rsidRPr="00297177">
          <w:rPr>
            <w:i/>
          </w:rPr>
          <w:t>MeasurementReport</w:t>
        </w:r>
      </w:ins>
      <w:ins w:id="11" w:author="Ericsson" w:date="2018-10-31T10:25:00Z">
        <w:r>
          <w:t xml:space="preserve"> message is associated with the SCG:</w:t>
        </w:r>
      </w:ins>
    </w:p>
    <w:p w14:paraId="6570113F" w14:textId="39BC7D5F" w:rsidR="00DF2849" w:rsidRDefault="00DF2849" w:rsidP="00DF2849">
      <w:pPr>
        <w:pStyle w:val="B2"/>
        <w:rPr>
          <w:ins w:id="12" w:author="Ericsson" w:date="2018-10-31T10:25:00Z"/>
        </w:rPr>
      </w:pPr>
      <w:ins w:id="13" w:author="Ericsson" w:date="2018-10-31T10:25:00Z">
        <w:r>
          <w:t xml:space="preserve">2&gt; </w:t>
        </w:r>
        <w:r w:rsidR="001C4407">
          <w:t>if SRB3 is configured:</w:t>
        </w:r>
      </w:ins>
    </w:p>
    <w:p w14:paraId="0F2266C7" w14:textId="3E086360" w:rsidR="001C4407" w:rsidRDefault="001C4407" w:rsidP="001C4407">
      <w:pPr>
        <w:pStyle w:val="B3"/>
        <w:rPr>
          <w:ins w:id="14" w:author="Ericsson" w:date="2018-10-31T10:26:00Z"/>
        </w:rPr>
      </w:pPr>
      <w:ins w:id="15" w:author="Ericsson" w:date="2018-10-31T10:25:00Z">
        <w:r>
          <w:t xml:space="preserve">3&gt; submit the </w:t>
        </w:r>
        <w:r w:rsidRPr="00297177">
          <w:rPr>
            <w:i/>
          </w:rPr>
          <w:t>MeasurementReport</w:t>
        </w:r>
        <w:r>
          <w:t xml:space="preserve"> message via SRB3 to lower layers for transmission, upon </w:t>
        </w:r>
      </w:ins>
      <w:ins w:id="16" w:author="Ericsson" w:date="2018-10-31T10:26:00Z">
        <w:r>
          <w:t>which the procedure ends;</w:t>
        </w:r>
      </w:ins>
    </w:p>
    <w:p w14:paraId="62D92A7F" w14:textId="2DB8FF5A" w:rsidR="001C4407" w:rsidRDefault="001C4407" w:rsidP="001C4407">
      <w:pPr>
        <w:pStyle w:val="B2"/>
        <w:rPr>
          <w:ins w:id="17" w:author="Ericsson" w:date="2018-10-31T10:26:00Z"/>
        </w:rPr>
      </w:pPr>
      <w:ins w:id="18" w:author="Ericsson" w:date="2018-10-31T10:26:00Z">
        <w:r>
          <w:t>2&gt; else:</w:t>
        </w:r>
      </w:ins>
    </w:p>
    <w:p w14:paraId="2D28F710" w14:textId="6945E12F" w:rsidR="001C4407" w:rsidRPr="001623CA" w:rsidRDefault="001C4407" w:rsidP="001C4407">
      <w:pPr>
        <w:pStyle w:val="B3"/>
      </w:pPr>
      <w:ins w:id="19" w:author="Ericsson" w:date="2018-10-31T10:26:00Z">
        <w:r>
          <w:t xml:space="preserve">3&gt; submit the </w:t>
        </w:r>
        <w:r w:rsidRPr="00297177">
          <w:rPr>
            <w:i/>
          </w:rPr>
          <w:t>MeasurementReport</w:t>
        </w:r>
        <w:r>
          <w:t xml:space="preserve"> message via the MCG embedded in RRC message </w:t>
        </w:r>
        <w:r w:rsidRPr="00297177">
          <w:rPr>
            <w:i/>
          </w:rPr>
          <w:t>ULInformationTransferMRDC</w:t>
        </w:r>
        <w:r>
          <w:t>.</w:t>
        </w:r>
      </w:ins>
    </w:p>
    <w:p w14:paraId="146B0992" w14:textId="77777777" w:rsidR="00C37E65" w:rsidRPr="001623CA" w:rsidRDefault="00C37E65" w:rsidP="000F78CE">
      <w:pPr>
        <w:pStyle w:val="B1"/>
      </w:pPr>
      <w:r w:rsidRPr="001623CA">
        <w:lastRenderedPageBreak/>
        <w:t>1&gt;</w:t>
      </w:r>
      <w:r w:rsidRPr="001623CA">
        <w:tab/>
        <w:t>else:</w:t>
      </w:r>
    </w:p>
    <w:p w14:paraId="695AF59C" w14:textId="38DCB9BE" w:rsidR="00C37E65" w:rsidRDefault="00C37E65" w:rsidP="000F78CE">
      <w:pPr>
        <w:pStyle w:val="B2"/>
        <w:rPr>
          <w:ins w:id="20" w:author="Ericsson" w:date="2018-10-31T10:27:00Z"/>
        </w:rPr>
      </w:pPr>
      <w:r w:rsidRPr="001623CA">
        <w:t>2&gt;</w:t>
      </w:r>
      <w:r w:rsidR="0036115E">
        <w:tab/>
      </w:r>
      <w:r w:rsidRPr="001623CA">
        <w:t xml:space="preserve">submit the </w:t>
      </w:r>
      <w:r w:rsidRPr="001623CA">
        <w:rPr>
          <w:i/>
        </w:rPr>
        <w:t>MeasurementReport</w:t>
      </w:r>
      <w:r w:rsidRPr="001623CA">
        <w:t xml:space="preserve"> message to lower layers for transmission, upon which the procedure ends.</w:t>
      </w:r>
    </w:p>
    <w:p w14:paraId="06CE768F" w14:textId="07650936" w:rsidR="001C4407" w:rsidRDefault="00AE48AE" w:rsidP="004C2E59">
      <w:pPr>
        <w:pStyle w:val="NO"/>
        <w:tabs>
          <w:tab w:val="left" w:pos="900"/>
        </w:tabs>
        <w:ind w:left="900" w:hanging="616"/>
        <w:rPr>
          <w:ins w:id="21" w:author="Ericsson" w:date="2018-10-31T10:32:00Z"/>
        </w:rPr>
      </w:pPr>
      <w:ins w:id="22" w:author="Ericsson" w:date="2018-10-31T10:27:00Z">
        <w:r>
          <w:t xml:space="preserve">NOTE: The UE determines whether </w:t>
        </w:r>
      </w:ins>
      <w:ins w:id="23" w:author="Ericsson" w:date="2018-10-31T10:28:00Z">
        <w:r>
          <w:t xml:space="preserve">the </w:t>
        </w:r>
        <w:r w:rsidRPr="00644D3E">
          <w:rPr>
            <w:i/>
          </w:rPr>
          <w:t>measI</w:t>
        </w:r>
      </w:ins>
      <w:ins w:id="24" w:author="Ericsson" w:date="2018-11-01T18:46:00Z">
        <w:r w:rsidR="00644D3E" w:rsidRPr="00644D3E">
          <w:rPr>
            <w:i/>
          </w:rPr>
          <w:t>d</w:t>
        </w:r>
      </w:ins>
      <w:ins w:id="25" w:author="Ericsson" w:date="2018-10-31T10:28:00Z">
        <w:r>
          <w:t xml:space="preserve"> is associated with the MCG </w:t>
        </w:r>
      </w:ins>
      <w:ins w:id="26" w:author="Ericsson" w:date="2018-11-02T01:57:00Z">
        <w:r w:rsidR="00D27714">
          <w:t>or</w:t>
        </w:r>
      </w:ins>
      <w:bookmarkStart w:id="27" w:name="_GoBack"/>
      <w:bookmarkEnd w:id="27"/>
      <w:ins w:id="28" w:author="Ericsson" w:date="2018-10-31T10:28:00Z">
        <w:r>
          <w:t xml:space="preserve"> SCG based on the received ranges of measurement identities in within </w:t>
        </w:r>
        <w:r w:rsidRPr="001A4238">
          <w:rPr>
            <w:i/>
          </w:rPr>
          <w:t>CellGroupConfig</w:t>
        </w:r>
        <w:r w:rsidR="001A4238">
          <w:t xml:space="preserve"> IE.</w:t>
        </w:r>
      </w:ins>
    </w:p>
    <w:p w14:paraId="3F107D24" w14:textId="2C0A1203" w:rsidR="00A259FE" w:rsidRPr="004E1C92" w:rsidRDefault="00A259FE" w:rsidP="00A259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4876A03" w14:textId="77777777" w:rsidR="00A259FE" w:rsidRDefault="00A259FE" w:rsidP="00A259FE">
      <w:pPr>
        <w:pStyle w:val="NO"/>
        <w:tabs>
          <w:tab w:val="left" w:pos="900"/>
        </w:tabs>
        <w:ind w:left="900" w:hanging="616"/>
        <w:rPr>
          <w:lang w:val="en-US"/>
        </w:rPr>
        <w:sectPr w:rsidR="00A259FE" w:rsidSect="00A259FE">
          <w:footerReference w:type="default" r:id="rId19"/>
          <w:footnotePr>
            <w:numRestart w:val="eachSect"/>
          </w:footnotePr>
          <w:pgSz w:w="11907" w:h="16840"/>
          <w:pgMar w:top="1416" w:right="1133" w:bottom="1133" w:left="1133" w:header="850" w:footer="340" w:gutter="0"/>
          <w:cols w:space="720"/>
          <w:formProt w:val="0"/>
          <w:docGrid w:linePitch="272"/>
        </w:sectPr>
      </w:pPr>
    </w:p>
    <w:p w14:paraId="3B23F632" w14:textId="2D9A53A3" w:rsidR="00A259FE" w:rsidRDefault="00A259FE" w:rsidP="00A259FE">
      <w:pPr>
        <w:pStyle w:val="NO"/>
        <w:tabs>
          <w:tab w:val="left" w:pos="900"/>
        </w:tabs>
        <w:ind w:left="900" w:hanging="616"/>
        <w:rPr>
          <w:lang w:val="en-US"/>
        </w:rPr>
      </w:pPr>
    </w:p>
    <w:p w14:paraId="02413FEA" w14:textId="15CA4117" w:rsidR="00A259FE" w:rsidRPr="00735A15" w:rsidRDefault="00A259FE" w:rsidP="00A259FE">
      <w:pPr>
        <w:pStyle w:val="Note-Boxed"/>
        <w:jc w:val="center"/>
        <w:rPr>
          <w:rStyle w:val="CommentReference"/>
          <w:rFonts w:ascii="Times New Roman" w:hAnsi="Times New Roman" w:cs="Times New Roman"/>
          <w:sz w:val="22"/>
          <w:szCs w:val="22"/>
          <w:lang w:val="en-US"/>
        </w:rPr>
      </w:pPr>
      <w:bookmarkStart w:id="29" w:name="_Toc510018584"/>
      <w:bookmarkStart w:id="30" w:name="_Toc524434517"/>
      <w:bookmarkStart w:id="31" w:name="_Hlk504051480"/>
      <w:r w:rsidRPr="00735A15">
        <w:rPr>
          <w:rStyle w:val="CommentReference"/>
          <w:rFonts w:ascii="Times New Roman" w:hAnsi="Times New Roman" w:cs="Times New Roman"/>
          <w:sz w:val="22"/>
          <w:szCs w:val="22"/>
          <w:lang w:val="en-US"/>
        </w:rPr>
        <w:t>START OF CHANGES</w:t>
      </w:r>
    </w:p>
    <w:p w14:paraId="41E86E98" w14:textId="05D973EF" w:rsidR="00A259FE" w:rsidRPr="00A259FE" w:rsidRDefault="000004B6" w:rsidP="00A259FE">
      <w:pPr>
        <w:pStyle w:val="Heading4"/>
        <w:rPr>
          <w:i/>
        </w:rPr>
      </w:pPr>
      <w:r w:rsidRPr="001623CA">
        <w:t>–</w:t>
      </w:r>
      <w:r w:rsidRPr="001623CA">
        <w:tab/>
      </w:r>
      <w:r w:rsidRPr="001623CA">
        <w:rPr>
          <w:i/>
        </w:rPr>
        <w:t>CellGroupConfig</w:t>
      </w:r>
      <w:bookmarkEnd w:id="29"/>
      <w:bookmarkEnd w:id="30"/>
    </w:p>
    <w:bookmarkEnd w:id="31"/>
    <w:p w14:paraId="138CBADF" w14:textId="77777777" w:rsidR="000004B6" w:rsidRPr="001623CA" w:rsidRDefault="000004B6" w:rsidP="00C768AB">
      <w:r w:rsidRPr="001623CA">
        <w:t xml:space="preserve">The </w:t>
      </w:r>
      <w:r w:rsidRPr="001623CA">
        <w:rPr>
          <w:i/>
        </w:rPr>
        <w:t xml:space="preserve">CellGroupConfig </w:t>
      </w:r>
      <w:r w:rsidRPr="001623CA">
        <w:t>IE is used to configure a master cell group (MCG) or secondary cell group (SCG). A cell group comprises of one MAC entity, a set of logical channels with associated RLC entities and of a primary cell (SpCell) and one or more secondary cells (SCells).</w:t>
      </w:r>
    </w:p>
    <w:p w14:paraId="18E9C10D" w14:textId="77777777" w:rsidR="000004B6" w:rsidRPr="001623CA" w:rsidRDefault="000004B6" w:rsidP="00C768AB">
      <w:pPr>
        <w:pStyle w:val="TH"/>
      </w:pPr>
      <w:r w:rsidRPr="001623CA">
        <w:rPr>
          <w:bCs/>
          <w:i/>
          <w:iCs/>
        </w:rPr>
        <w:t xml:space="preserve">CellGroupConfig </w:t>
      </w:r>
      <w:r w:rsidRPr="001623CA">
        <w:t>information element</w:t>
      </w:r>
    </w:p>
    <w:p w14:paraId="5A9FC080" w14:textId="77777777" w:rsidR="000004B6" w:rsidRPr="0012013B" w:rsidRDefault="000004B6" w:rsidP="007467C3">
      <w:pPr>
        <w:pStyle w:val="PL"/>
        <w:rPr>
          <w:color w:val="808080"/>
        </w:rPr>
      </w:pPr>
      <w:r w:rsidRPr="0012013B">
        <w:rPr>
          <w:color w:val="808080"/>
        </w:rPr>
        <w:t>-- ASN1START</w:t>
      </w:r>
    </w:p>
    <w:p w14:paraId="3DA8D1DB" w14:textId="77777777" w:rsidR="000004B6" w:rsidRPr="0012013B" w:rsidRDefault="000004B6" w:rsidP="007467C3">
      <w:pPr>
        <w:pStyle w:val="PL"/>
        <w:rPr>
          <w:color w:val="808080"/>
        </w:rPr>
      </w:pPr>
      <w:r w:rsidRPr="0012013B">
        <w:rPr>
          <w:color w:val="808080"/>
        </w:rPr>
        <w:t>-- TAG-CELL-GROUP-CONFIG-START</w:t>
      </w:r>
    </w:p>
    <w:p w14:paraId="108792DB" w14:textId="77777777" w:rsidR="000004B6" w:rsidRPr="007467C3" w:rsidRDefault="000004B6" w:rsidP="007467C3">
      <w:pPr>
        <w:pStyle w:val="PL"/>
      </w:pPr>
    </w:p>
    <w:p w14:paraId="3C199C4C" w14:textId="77777777" w:rsidR="000004B6" w:rsidRPr="0012013B" w:rsidRDefault="000004B6" w:rsidP="007467C3">
      <w:pPr>
        <w:pStyle w:val="PL"/>
        <w:rPr>
          <w:color w:val="808080"/>
        </w:rPr>
      </w:pPr>
      <w:r w:rsidRPr="0012013B">
        <w:rPr>
          <w:color w:val="808080"/>
        </w:rPr>
        <w:t>-- Configuration of one Cell-Group:</w:t>
      </w:r>
    </w:p>
    <w:p w14:paraId="4C89C076" w14:textId="77777777" w:rsidR="006E2E92" w:rsidRDefault="006E2E92" w:rsidP="007467C3">
      <w:pPr>
        <w:pStyle w:val="PL"/>
      </w:pPr>
      <w:r>
        <w:t xml:space="preserve">CellGroupConfig ::=                         </w:t>
      </w:r>
      <w:r w:rsidRPr="004D7E4E">
        <w:rPr>
          <w:color w:val="993366"/>
        </w:rPr>
        <w:t>SEQUENCE</w:t>
      </w:r>
      <w:r>
        <w:t xml:space="preserve"> {</w:t>
      </w:r>
    </w:p>
    <w:p w14:paraId="0926101E" w14:textId="77777777" w:rsidR="006E2E92" w:rsidRDefault="006E2E92" w:rsidP="007467C3">
      <w:pPr>
        <w:pStyle w:val="PL"/>
      </w:pPr>
      <w:bookmarkStart w:id="32" w:name="_Hlk505373313"/>
      <w:r>
        <w:t xml:space="preserve">    cellGroupId                                 CellGroupId,</w:t>
      </w:r>
    </w:p>
    <w:p w14:paraId="129A82AB" w14:textId="5BA94E1A" w:rsidR="000004B6" w:rsidRPr="007467C3" w:rsidRDefault="000004B6" w:rsidP="007467C3">
      <w:pPr>
        <w:pStyle w:val="PL"/>
      </w:pPr>
    </w:p>
    <w:bookmarkEnd w:id="32"/>
    <w:p w14:paraId="37EE9DBC" w14:textId="77777777" w:rsidR="006E2E92" w:rsidRPr="0012013B" w:rsidRDefault="006E2E92" w:rsidP="007467C3">
      <w:pPr>
        <w:pStyle w:val="PL"/>
        <w:rPr>
          <w:color w:val="808080"/>
        </w:rPr>
      </w:pPr>
      <w:r>
        <w:t xml:space="preserve">    rlc-BearerToAddModList                      </w:t>
      </w:r>
      <w:r w:rsidRPr="004D7E4E">
        <w:rPr>
          <w:color w:val="993366"/>
        </w:rPr>
        <w:t>SEQUENCE</w:t>
      </w:r>
      <w:r>
        <w:t xml:space="preserve"> (</w:t>
      </w:r>
      <w:r w:rsidRPr="004D7E4E">
        <w:rPr>
          <w:color w:val="993366"/>
        </w:rPr>
        <w:t>SIZE</w:t>
      </w:r>
      <w:r>
        <w:t>(1..maxLC-ID))</w:t>
      </w:r>
      <w:r w:rsidRPr="004D7E4E">
        <w:rPr>
          <w:color w:val="993366"/>
        </w:rPr>
        <w:t xml:space="preserve"> OF</w:t>
      </w:r>
      <w:r>
        <w:t xml:space="preserve"> RLC-BearerConfig                </w:t>
      </w:r>
      <w:r w:rsidRPr="004D7E4E">
        <w:rPr>
          <w:color w:val="993366"/>
        </w:rPr>
        <w:t>OPTIONAL</w:t>
      </w:r>
      <w:r>
        <w:t xml:space="preserve">,   </w:t>
      </w:r>
      <w:r w:rsidRPr="0012013B">
        <w:rPr>
          <w:color w:val="808080"/>
        </w:rPr>
        <w:t>-- Need N</w:t>
      </w:r>
    </w:p>
    <w:p w14:paraId="474201D6" w14:textId="77777777" w:rsidR="006E2E92" w:rsidRPr="0012013B" w:rsidRDefault="006E2E92" w:rsidP="007467C3">
      <w:pPr>
        <w:pStyle w:val="PL"/>
        <w:rPr>
          <w:color w:val="808080"/>
        </w:rPr>
      </w:pPr>
      <w:r>
        <w:t xml:space="preserve">    rlc-BearerToReleaseList                     </w:t>
      </w:r>
      <w:r w:rsidRPr="004D7E4E">
        <w:rPr>
          <w:color w:val="993366"/>
        </w:rPr>
        <w:t>SEQUENCE</w:t>
      </w:r>
      <w:r>
        <w:t xml:space="preserve"> (</w:t>
      </w:r>
      <w:r w:rsidRPr="004D7E4E">
        <w:rPr>
          <w:color w:val="993366"/>
        </w:rPr>
        <w:t>SIZE</w:t>
      </w:r>
      <w:r>
        <w:t>(1..maxLC-ID))</w:t>
      </w:r>
      <w:r w:rsidRPr="004D7E4E">
        <w:rPr>
          <w:color w:val="993366"/>
        </w:rPr>
        <w:t xml:space="preserve"> OF</w:t>
      </w:r>
      <w:r>
        <w:t xml:space="preserve"> LogicalChannelIdentity          </w:t>
      </w:r>
      <w:r w:rsidRPr="004D7E4E">
        <w:rPr>
          <w:color w:val="993366"/>
        </w:rPr>
        <w:t>OPTIONAL</w:t>
      </w:r>
      <w:r>
        <w:t xml:space="preserve">,   </w:t>
      </w:r>
      <w:r w:rsidRPr="0012013B">
        <w:rPr>
          <w:color w:val="808080"/>
        </w:rPr>
        <w:t>-- Need N</w:t>
      </w:r>
    </w:p>
    <w:p w14:paraId="638F2B76" w14:textId="58261009" w:rsidR="000004B6" w:rsidRPr="007467C3" w:rsidRDefault="000004B6" w:rsidP="007467C3">
      <w:pPr>
        <w:pStyle w:val="PL"/>
      </w:pPr>
    </w:p>
    <w:p w14:paraId="102BA1B8" w14:textId="77777777" w:rsidR="006E2E92" w:rsidRPr="0012013B" w:rsidRDefault="006E2E92" w:rsidP="007467C3">
      <w:pPr>
        <w:pStyle w:val="PL"/>
        <w:rPr>
          <w:color w:val="808080"/>
        </w:rPr>
      </w:pPr>
      <w:r>
        <w:t xml:space="preserve">    mac-CellGroupConfig                         MAC-CellGroupConfig                                             </w:t>
      </w:r>
      <w:r w:rsidRPr="004D7E4E">
        <w:rPr>
          <w:color w:val="993366"/>
        </w:rPr>
        <w:t>OPTIONAL</w:t>
      </w:r>
      <w:r>
        <w:t xml:space="preserve">,   </w:t>
      </w:r>
      <w:r w:rsidRPr="0012013B">
        <w:rPr>
          <w:color w:val="808080"/>
        </w:rPr>
        <w:t>-- Need M</w:t>
      </w:r>
    </w:p>
    <w:p w14:paraId="7429334C" w14:textId="4A4D3D0B" w:rsidR="000004B6" w:rsidRPr="007467C3" w:rsidRDefault="000004B6" w:rsidP="007467C3">
      <w:pPr>
        <w:pStyle w:val="PL"/>
      </w:pPr>
    </w:p>
    <w:p w14:paraId="7D4ACF48" w14:textId="77777777" w:rsidR="006E2E92" w:rsidRPr="0012013B" w:rsidRDefault="006E2E92" w:rsidP="007467C3">
      <w:pPr>
        <w:pStyle w:val="PL"/>
        <w:rPr>
          <w:color w:val="808080"/>
        </w:rPr>
      </w:pPr>
      <w:r>
        <w:t xml:space="preserve">    physicalCellGroupConfig                     PhysicalCellGroupConfig                                         </w:t>
      </w:r>
      <w:r w:rsidRPr="004D7E4E">
        <w:rPr>
          <w:color w:val="993366"/>
        </w:rPr>
        <w:t>OPTIONAL</w:t>
      </w:r>
      <w:r>
        <w:t xml:space="preserve">,   </w:t>
      </w:r>
      <w:r w:rsidRPr="0012013B">
        <w:rPr>
          <w:color w:val="808080"/>
        </w:rPr>
        <w:t>-- Need M</w:t>
      </w:r>
    </w:p>
    <w:p w14:paraId="3CBD0AB1" w14:textId="74E7D7B2" w:rsidR="000004B6" w:rsidRPr="007467C3" w:rsidRDefault="000004B6" w:rsidP="007467C3">
      <w:pPr>
        <w:pStyle w:val="PL"/>
      </w:pPr>
    </w:p>
    <w:p w14:paraId="04FD132D" w14:textId="77777777" w:rsidR="006E2E92" w:rsidRPr="0012013B" w:rsidRDefault="006E2E92" w:rsidP="007467C3">
      <w:pPr>
        <w:pStyle w:val="PL"/>
        <w:rPr>
          <w:color w:val="808080"/>
        </w:rPr>
      </w:pPr>
      <w:bookmarkStart w:id="33" w:name="_Hlk505373532"/>
      <w:r>
        <w:t xml:space="preserve">    spCellConfig                                SpCellConfig                                                    </w:t>
      </w:r>
      <w:r w:rsidRPr="004D7E4E">
        <w:rPr>
          <w:color w:val="993366"/>
        </w:rPr>
        <w:t>OPTIONAL</w:t>
      </w:r>
      <w:r>
        <w:t xml:space="preserve">,   </w:t>
      </w:r>
      <w:r w:rsidRPr="0012013B">
        <w:rPr>
          <w:color w:val="808080"/>
        </w:rPr>
        <w:t>-- Need M</w:t>
      </w:r>
    </w:p>
    <w:bookmarkEnd w:id="33"/>
    <w:p w14:paraId="409E20C4" w14:textId="77777777" w:rsidR="006E2E92" w:rsidRPr="0012013B" w:rsidRDefault="006E2E92" w:rsidP="007467C3">
      <w:pPr>
        <w:pStyle w:val="PL"/>
        <w:rPr>
          <w:color w:val="808080"/>
        </w:rPr>
      </w:pPr>
      <w:r>
        <w:t xml:space="preserve">    sCellToAddModList                           </w:t>
      </w:r>
      <w:r w:rsidRPr="004D7E4E">
        <w:rPr>
          <w:color w:val="993366"/>
        </w:rPr>
        <w:t>SEQUENCE</w:t>
      </w:r>
      <w:r>
        <w:t xml:space="preserve"> (</w:t>
      </w:r>
      <w:r w:rsidRPr="004D7E4E">
        <w:rPr>
          <w:color w:val="993366"/>
        </w:rPr>
        <w:t>SIZE</w:t>
      </w:r>
      <w:r>
        <w:t xml:space="preserve"> (1..maxNrofSCells))</w:t>
      </w:r>
      <w:r w:rsidRPr="004D7E4E">
        <w:rPr>
          <w:color w:val="993366"/>
        </w:rPr>
        <w:t xml:space="preserve"> OF</w:t>
      </w:r>
      <w:r>
        <w:t xml:space="preserve"> SCellConfig               </w:t>
      </w:r>
      <w:r w:rsidRPr="004D7E4E">
        <w:rPr>
          <w:color w:val="993366"/>
        </w:rPr>
        <w:t>OPTIONAL</w:t>
      </w:r>
      <w:r>
        <w:t xml:space="preserve">,   </w:t>
      </w:r>
      <w:r w:rsidRPr="0012013B">
        <w:rPr>
          <w:color w:val="808080"/>
        </w:rPr>
        <w:t>-- Need N</w:t>
      </w:r>
    </w:p>
    <w:p w14:paraId="19517946" w14:textId="77777777" w:rsidR="006E2E92" w:rsidRPr="0012013B" w:rsidRDefault="006E2E92" w:rsidP="007467C3">
      <w:pPr>
        <w:pStyle w:val="PL"/>
        <w:rPr>
          <w:color w:val="808080"/>
        </w:rPr>
      </w:pPr>
      <w:r>
        <w:t xml:space="preserve">    sCellToReleaseList                          </w:t>
      </w:r>
      <w:r w:rsidRPr="004D7E4E">
        <w:rPr>
          <w:color w:val="993366"/>
        </w:rPr>
        <w:t>SEQUENCE</w:t>
      </w:r>
      <w:r>
        <w:t xml:space="preserve"> (</w:t>
      </w:r>
      <w:r w:rsidRPr="004D7E4E">
        <w:rPr>
          <w:color w:val="993366"/>
        </w:rPr>
        <w:t>SIZE</w:t>
      </w:r>
      <w:r>
        <w:t xml:space="preserve"> (1..maxNrofSCells))</w:t>
      </w:r>
      <w:r w:rsidRPr="004D7E4E">
        <w:rPr>
          <w:color w:val="993366"/>
        </w:rPr>
        <w:t xml:space="preserve"> OF</w:t>
      </w:r>
      <w:r>
        <w:t xml:space="preserve"> SCellIndex                </w:t>
      </w:r>
      <w:r w:rsidRPr="004D7E4E">
        <w:rPr>
          <w:color w:val="993366"/>
        </w:rPr>
        <w:t>OPTIONAL</w:t>
      </w:r>
      <w:r>
        <w:t xml:space="preserve">,   </w:t>
      </w:r>
      <w:r w:rsidRPr="0012013B">
        <w:rPr>
          <w:color w:val="808080"/>
        </w:rPr>
        <w:t>-- Need N</w:t>
      </w:r>
    </w:p>
    <w:p w14:paraId="31510F3B" w14:textId="77777777" w:rsidR="006E2E92" w:rsidRDefault="006E2E92" w:rsidP="007467C3">
      <w:pPr>
        <w:pStyle w:val="PL"/>
      </w:pPr>
      <w:r>
        <w:t xml:space="preserve">    ...,</w:t>
      </w:r>
    </w:p>
    <w:p w14:paraId="6B2D2C27" w14:textId="77777777" w:rsidR="006E2E92" w:rsidRDefault="006E2E92" w:rsidP="007467C3">
      <w:pPr>
        <w:pStyle w:val="PL"/>
      </w:pPr>
      <w:r>
        <w:t xml:space="preserve">    [[</w:t>
      </w:r>
    </w:p>
    <w:p w14:paraId="0E22B2DA" w14:textId="77777777" w:rsidR="006E2E92" w:rsidRPr="0012013B" w:rsidRDefault="006E2E92" w:rsidP="007467C3">
      <w:pPr>
        <w:pStyle w:val="PL"/>
        <w:rPr>
          <w:color w:val="808080"/>
        </w:rPr>
      </w:pPr>
      <w:r>
        <w:t xml:space="preserve">    reportUplinkTxDirectCurrent-v15xy           </w:t>
      </w:r>
      <w:r w:rsidRPr="004D7E4E">
        <w:rPr>
          <w:color w:val="993366"/>
        </w:rPr>
        <w:t>ENUMERATED</w:t>
      </w:r>
      <w:r>
        <w:t xml:space="preserve"> {true}                                               </w:t>
      </w:r>
      <w:r w:rsidRPr="004D7E4E">
        <w:rPr>
          <w:color w:val="993366"/>
        </w:rPr>
        <w:t>OPTIONAL</w:t>
      </w:r>
      <w:r>
        <w:t xml:space="preserve">    </w:t>
      </w:r>
      <w:r w:rsidRPr="0012013B">
        <w:rPr>
          <w:color w:val="808080"/>
        </w:rPr>
        <w:t>-- Cond BWP-Reconfig</w:t>
      </w:r>
    </w:p>
    <w:p w14:paraId="3C9F1040" w14:textId="2F8B7C60" w:rsidR="006E2E92" w:rsidRDefault="006E2E92" w:rsidP="007467C3">
      <w:pPr>
        <w:pStyle w:val="PL"/>
      </w:pPr>
      <w:r>
        <w:t xml:space="preserve">    ]]</w:t>
      </w:r>
    </w:p>
    <w:p w14:paraId="152F457F" w14:textId="5189CBB6" w:rsidR="00CF45BA" w:rsidRDefault="00CF45BA" w:rsidP="007467C3">
      <w:pPr>
        <w:pStyle w:val="PL"/>
      </w:pPr>
    </w:p>
    <w:p w14:paraId="2E58F643" w14:textId="61030747" w:rsidR="00CF45BA" w:rsidRDefault="00CF45BA" w:rsidP="007467C3">
      <w:pPr>
        <w:pStyle w:val="PL"/>
        <w:rPr>
          <w:ins w:id="34" w:author="Ericsson" w:date="2018-10-31T10:39:00Z"/>
        </w:rPr>
      </w:pPr>
      <w:r>
        <w:tab/>
      </w:r>
      <w:ins w:id="35" w:author="Ericsson" w:date="2018-10-31T10:39:00Z">
        <w:r>
          <w:t>[[</w:t>
        </w:r>
      </w:ins>
    </w:p>
    <w:p w14:paraId="4C3B0C61" w14:textId="472C4120" w:rsidR="00CF45BA" w:rsidRDefault="00CF45BA" w:rsidP="007467C3">
      <w:pPr>
        <w:pStyle w:val="PL"/>
        <w:rPr>
          <w:ins w:id="36" w:author="Ericsson" w:date="2018-10-31T10:39:00Z"/>
        </w:rPr>
      </w:pPr>
      <w:ins w:id="37" w:author="Ericsson" w:date="2018-10-31T10:39:00Z">
        <w:r>
          <w:tab/>
          <w:t>measIdIndexRangeSCG</w:t>
        </w:r>
        <w:r w:rsidR="00202D3A">
          <w:tab/>
        </w:r>
        <w:r w:rsidR="00202D3A">
          <w:tab/>
        </w:r>
        <w:r w:rsidR="00202D3A">
          <w:tab/>
        </w:r>
        <w:r w:rsidR="00202D3A">
          <w:tab/>
        </w:r>
        <w:r w:rsidR="00202D3A">
          <w:tab/>
        </w:r>
        <w:r w:rsidR="00202D3A">
          <w:tab/>
        </w:r>
        <w:r w:rsidR="00202D3A">
          <w:tab/>
        </w:r>
        <w:r w:rsidR="00202D3A" w:rsidRPr="00297177">
          <w:rPr>
            <w:color w:val="993366"/>
          </w:rPr>
          <w:t>SEQUENCE</w:t>
        </w:r>
        <w:r w:rsidR="00202D3A">
          <w:t xml:space="preserve"> {</w:t>
        </w:r>
      </w:ins>
    </w:p>
    <w:p w14:paraId="0609D938" w14:textId="65AF3E39" w:rsidR="00202D3A" w:rsidRDefault="00202D3A" w:rsidP="007467C3">
      <w:pPr>
        <w:pStyle w:val="PL"/>
        <w:rPr>
          <w:ins w:id="38" w:author="Ericsson" w:date="2018-10-31T10:40:00Z"/>
        </w:rPr>
      </w:pPr>
      <w:ins w:id="39" w:author="Ericsson" w:date="2018-10-31T10:39:00Z">
        <w:r>
          <w:tab/>
        </w:r>
        <w:r>
          <w:tab/>
          <w:t>lowB</w:t>
        </w:r>
      </w:ins>
      <w:ins w:id="40" w:author="Ericsson" w:date="2018-10-31T10:40:00Z">
        <w:r>
          <w:t>ound</w:t>
        </w:r>
        <w:r>
          <w:tab/>
        </w:r>
        <w:r>
          <w:tab/>
        </w:r>
        <w:r>
          <w:tab/>
        </w:r>
        <w:r>
          <w:tab/>
        </w:r>
        <w:r>
          <w:tab/>
        </w:r>
        <w:r>
          <w:tab/>
        </w:r>
        <w:r>
          <w:tab/>
        </w:r>
        <w:r>
          <w:tab/>
          <w:t>MeasID</w:t>
        </w:r>
      </w:ins>
      <w:ins w:id="41" w:author="Ericsson" w:date="2018-10-31T10:42:00Z">
        <w:r w:rsidR="00BE73D4">
          <w:tab/>
        </w:r>
        <w:r w:rsidR="00BE73D4">
          <w:tab/>
        </w:r>
        <w:r w:rsidR="00BE73D4">
          <w:tab/>
        </w:r>
        <w:r w:rsidR="00BE73D4">
          <w:tab/>
        </w:r>
        <w:r w:rsidR="00BE73D4">
          <w:tab/>
        </w:r>
        <w:r w:rsidR="00BE73D4">
          <w:tab/>
        </w:r>
        <w:r w:rsidR="00BE73D4">
          <w:tab/>
        </w:r>
        <w:r w:rsidR="00BE73D4">
          <w:tab/>
        </w:r>
        <w:r w:rsidR="00BE73D4">
          <w:tab/>
        </w:r>
        <w:r w:rsidR="00BE73D4">
          <w:tab/>
        </w:r>
        <w:r w:rsidR="00BE73D4">
          <w:tab/>
        </w:r>
        <w:r w:rsidR="00BE73D4">
          <w:tab/>
        </w:r>
        <w:r w:rsidR="00BE73D4">
          <w:tab/>
        </w:r>
        <w:r w:rsidR="00BE73D4">
          <w:tab/>
        </w:r>
        <w:r w:rsidR="00BE73D4">
          <w:tab/>
        </w:r>
        <w:r w:rsidR="00BE73D4" w:rsidRPr="00297177">
          <w:rPr>
            <w:color w:val="993366"/>
          </w:rPr>
          <w:t>OPTIONAL</w:t>
        </w:r>
      </w:ins>
      <w:ins w:id="42" w:author="Ericsson" w:date="2018-10-31T10:43:00Z">
        <w:r w:rsidR="00BE73D4">
          <w:t>,</w:t>
        </w:r>
      </w:ins>
    </w:p>
    <w:p w14:paraId="454AC8E8" w14:textId="0A2D5196" w:rsidR="00202D3A" w:rsidRDefault="00202D3A" w:rsidP="007467C3">
      <w:pPr>
        <w:pStyle w:val="PL"/>
        <w:rPr>
          <w:ins w:id="43" w:author="Ericsson" w:date="2018-10-31T10:40:00Z"/>
        </w:rPr>
      </w:pPr>
      <w:ins w:id="44" w:author="Ericsson" w:date="2018-10-31T10:40:00Z">
        <w:r>
          <w:tab/>
        </w:r>
        <w:r>
          <w:tab/>
        </w:r>
        <w:r w:rsidR="009F1AF9">
          <w:t>upBound</w:t>
        </w:r>
        <w:r w:rsidR="009F1AF9">
          <w:tab/>
        </w:r>
        <w:r w:rsidR="009F1AF9">
          <w:tab/>
        </w:r>
        <w:r w:rsidR="009F1AF9">
          <w:tab/>
        </w:r>
        <w:r w:rsidR="009F1AF9">
          <w:tab/>
        </w:r>
        <w:r w:rsidR="009F1AF9">
          <w:tab/>
        </w:r>
        <w:r w:rsidR="009F1AF9">
          <w:tab/>
        </w:r>
        <w:r w:rsidR="009F1AF9">
          <w:tab/>
        </w:r>
        <w:r w:rsidR="009F1AF9">
          <w:tab/>
        </w:r>
        <w:r w:rsidR="009F1AF9">
          <w:tab/>
          <w:t>MeasID</w:t>
        </w:r>
      </w:ins>
      <w:ins w:id="45" w:author="Ericsson" w:date="2018-10-31T10:43:00Z">
        <w:r w:rsidR="00802A4F">
          <w:tab/>
        </w:r>
        <w:r w:rsidR="00802A4F">
          <w:tab/>
        </w:r>
        <w:r w:rsidR="00802A4F">
          <w:tab/>
        </w:r>
        <w:r w:rsidR="00802A4F">
          <w:tab/>
        </w:r>
        <w:r w:rsidR="00802A4F">
          <w:tab/>
        </w:r>
        <w:r w:rsidR="00802A4F">
          <w:tab/>
        </w:r>
        <w:r w:rsidR="00802A4F">
          <w:tab/>
        </w:r>
        <w:r w:rsidR="00802A4F">
          <w:tab/>
        </w:r>
        <w:r w:rsidR="00802A4F">
          <w:tab/>
        </w:r>
        <w:r w:rsidR="00802A4F">
          <w:tab/>
        </w:r>
        <w:r w:rsidR="00802A4F">
          <w:tab/>
        </w:r>
        <w:r w:rsidR="00802A4F">
          <w:tab/>
        </w:r>
        <w:r w:rsidR="00802A4F">
          <w:tab/>
        </w:r>
        <w:r w:rsidR="00802A4F">
          <w:tab/>
        </w:r>
        <w:r w:rsidR="00802A4F">
          <w:tab/>
        </w:r>
        <w:r w:rsidR="00802A4F" w:rsidRPr="00297177">
          <w:rPr>
            <w:color w:val="993366"/>
          </w:rPr>
          <w:t>OPTIONAL</w:t>
        </w:r>
      </w:ins>
    </w:p>
    <w:p w14:paraId="6862A3D9" w14:textId="4AE87ED4" w:rsidR="00D353BB" w:rsidRDefault="009F1AF9" w:rsidP="00B207DA">
      <w:pPr>
        <w:pStyle w:val="PL"/>
        <w:rPr>
          <w:ins w:id="46" w:author="Ericsson" w:date="2018-10-31T10:44:00Z"/>
        </w:rPr>
      </w:pPr>
      <w:ins w:id="47" w:author="Ericsson" w:date="2018-10-31T10:40:00Z">
        <w:r>
          <w:tab/>
          <w:t>}</w:t>
        </w:r>
      </w:ins>
    </w:p>
    <w:p w14:paraId="2495EEE0" w14:textId="4416377F" w:rsidR="00D353BB" w:rsidRDefault="00D353BB" w:rsidP="007467C3">
      <w:pPr>
        <w:pStyle w:val="PL"/>
      </w:pPr>
      <w:ins w:id="48" w:author="Ericsson" w:date="2018-10-31T10:44:00Z">
        <w:r>
          <w:tab/>
          <w:t>]]</w:t>
        </w:r>
      </w:ins>
    </w:p>
    <w:p w14:paraId="60B10EE2" w14:textId="643411E3" w:rsidR="000004B6" w:rsidRPr="007467C3" w:rsidRDefault="000004B6" w:rsidP="007467C3">
      <w:pPr>
        <w:pStyle w:val="PL"/>
      </w:pPr>
      <w:r w:rsidRPr="007467C3">
        <w:t>}</w:t>
      </w:r>
    </w:p>
    <w:p w14:paraId="0394DE21" w14:textId="77777777" w:rsidR="000004B6" w:rsidRPr="007467C3" w:rsidRDefault="000004B6" w:rsidP="007467C3">
      <w:pPr>
        <w:pStyle w:val="PL"/>
      </w:pPr>
    </w:p>
    <w:p w14:paraId="011A4C4B" w14:textId="77777777" w:rsidR="000004B6" w:rsidRPr="007467C3" w:rsidRDefault="000004B6" w:rsidP="007467C3">
      <w:pPr>
        <w:pStyle w:val="PL"/>
      </w:pPr>
    </w:p>
    <w:p w14:paraId="68ED847A" w14:textId="77777777" w:rsidR="000004B6" w:rsidRPr="007467C3" w:rsidRDefault="000004B6" w:rsidP="007467C3">
      <w:pPr>
        <w:pStyle w:val="PL"/>
      </w:pPr>
    </w:p>
    <w:p w14:paraId="7B00351A" w14:textId="77777777" w:rsidR="000004B6" w:rsidRPr="0012013B" w:rsidRDefault="000004B6" w:rsidP="007467C3">
      <w:pPr>
        <w:pStyle w:val="PL"/>
        <w:rPr>
          <w:color w:val="808080"/>
        </w:rPr>
      </w:pPr>
      <w:r w:rsidRPr="0012013B">
        <w:rPr>
          <w:color w:val="808080"/>
        </w:rPr>
        <w:t>-- Serving cell specific MAC and PHY parameters for a SpCell:</w:t>
      </w:r>
    </w:p>
    <w:p w14:paraId="3D664FE6" w14:textId="77777777" w:rsidR="006E2E92" w:rsidRDefault="006E2E92" w:rsidP="007467C3">
      <w:pPr>
        <w:pStyle w:val="PL"/>
      </w:pPr>
      <w:r>
        <w:t xml:space="preserve">SpCellConfig ::=                        </w:t>
      </w:r>
      <w:r w:rsidRPr="004D7E4E">
        <w:rPr>
          <w:color w:val="993366"/>
        </w:rPr>
        <w:t>SEQUENCE</w:t>
      </w:r>
      <w:r>
        <w:t xml:space="preserve"> {</w:t>
      </w:r>
    </w:p>
    <w:p w14:paraId="31F071BB" w14:textId="77777777" w:rsidR="006E2E92" w:rsidRPr="0012013B" w:rsidRDefault="006E2E92" w:rsidP="007467C3">
      <w:pPr>
        <w:pStyle w:val="PL"/>
        <w:rPr>
          <w:color w:val="808080"/>
        </w:rPr>
      </w:pPr>
      <w:r>
        <w:t xml:space="preserve">    servCellIndex                       ServCellIndex                                                           </w:t>
      </w:r>
      <w:r w:rsidRPr="004D7E4E">
        <w:rPr>
          <w:color w:val="993366"/>
        </w:rPr>
        <w:t>OPTIONAL</w:t>
      </w:r>
      <w:r>
        <w:t xml:space="preserve">,   </w:t>
      </w:r>
      <w:r w:rsidRPr="0012013B">
        <w:rPr>
          <w:color w:val="808080"/>
        </w:rPr>
        <w:t>-- Cond SCG</w:t>
      </w:r>
    </w:p>
    <w:p w14:paraId="136A0D0F" w14:textId="77777777" w:rsidR="006E2E92" w:rsidRPr="0012013B" w:rsidRDefault="006E2E92" w:rsidP="007467C3">
      <w:pPr>
        <w:pStyle w:val="PL"/>
        <w:rPr>
          <w:color w:val="808080"/>
        </w:rPr>
      </w:pPr>
      <w:r>
        <w:t xml:space="preserve">    reconfigurationWithSync             ReconfigurationWithSync                                                 </w:t>
      </w:r>
      <w:r w:rsidRPr="004D7E4E">
        <w:rPr>
          <w:color w:val="993366"/>
        </w:rPr>
        <w:t>OPTIONAL</w:t>
      </w:r>
      <w:r>
        <w:t xml:space="preserve">,   </w:t>
      </w:r>
      <w:r w:rsidRPr="0012013B">
        <w:rPr>
          <w:color w:val="808080"/>
        </w:rPr>
        <w:t>-- Cond ReconfWithSync</w:t>
      </w:r>
    </w:p>
    <w:p w14:paraId="67AECF01" w14:textId="77777777" w:rsidR="006E2E92" w:rsidRPr="0012013B" w:rsidRDefault="006E2E92" w:rsidP="007467C3">
      <w:pPr>
        <w:pStyle w:val="PL"/>
        <w:rPr>
          <w:color w:val="808080"/>
        </w:rPr>
      </w:pPr>
      <w:r>
        <w:t xml:space="preserve">    rlf-TimersAndConstants              SetupRelease { RLF-TimersAndConstants }                                 </w:t>
      </w:r>
      <w:r w:rsidRPr="004D7E4E">
        <w:rPr>
          <w:color w:val="993366"/>
        </w:rPr>
        <w:t>OPTIONAL</w:t>
      </w:r>
      <w:r>
        <w:t xml:space="preserve">,   </w:t>
      </w:r>
      <w:r w:rsidRPr="0012013B">
        <w:rPr>
          <w:color w:val="808080"/>
        </w:rPr>
        <w:t>-- Need M</w:t>
      </w:r>
    </w:p>
    <w:p w14:paraId="48733A70" w14:textId="77777777" w:rsidR="006E2E92" w:rsidRPr="0012013B" w:rsidRDefault="006E2E92" w:rsidP="007467C3">
      <w:pPr>
        <w:pStyle w:val="PL"/>
        <w:rPr>
          <w:color w:val="808080"/>
        </w:rPr>
      </w:pPr>
      <w:r>
        <w:t xml:space="preserve">    rlmInSyncOutOfSyncThreshold         </w:t>
      </w:r>
      <w:r w:rsidRPr="004D7E4E">
        <w:rPr>
          <w:color w:val="993366"/>
        </w:rPr>
        <w:t>ENUMERATED</w:t>
      </w:r>
      <w:r>
        <w:t xml:space="preserve"> {n1}                             </w:t>
      </w:r>
      <w:r w:rsidRPr="004D7E4E">
        <w:rPr>
          <w:color w:val="993366"/>
        </w:rPr>
        <w:t>OPTIONAL</w:t>
      </w:r>
      <w:r>
        <w:t xml:space="preserve">,   </w:t>
      </w:r>
      <w:r w:rsidRPr="0012013B">
        <w:rPr>
          <w:color w:val="808080"/>
        </w:rPr>
        <w:t>-- Need S</w:t>
      </w:r>
    </w:p>
    <w:p w14:paraId="143E7C19" w14:textId="77777777" w:rsidR="006E2E92" w:rsidRPr="0012013B" w:rsidRDefault="006E2E92" w:rsidP="007467C3">
      <w:pPr>
        <w:pStyle w:val="PL"/>
        <w:rPr>
          <w:color w:val="808080"/>
        </w:rPr>
      </w:pPr>
      <w:r>
        <w:t xml:space="preserve">    spCellConfigDedicated               ServingCellConfig                                                       </w:t>
      </w:r>
      <w:r w:rsidRPr="004D7E4E">
        <w:rPr>
          <w:color w:val="993366"/>
        </w:rPr>
        <w:t>OPTIONAL</w:t>
      </w:r>
      <w:r>
        <w:t xml:space="preserve">,   </w:t>
      </w:r>
      <w:r w:rsidRPr="0012013B">
        <w:rPr>
          <w:color w:val="808080"/>
        </w:rPr>
        <w:t>-- Need M</w:t>
      </w:r>
    </w:p>
    <w:p w14:paraId="6E2CA864" w14:textId="77777777" w:rsidR="006E2E92" w:rsidRDefault="006E2E92" w:rsidP="007467C3">
      <w:pPr>
        <w:pStyle w:val="PL"/>
      </w:pPr>
      <w:r>
        <w:lastRenderedPageBreak/>
        <w:t xml:space="preserve">    ...</w:t>
      </w:r>
    </w:p>
    <w:p w14:paraId="31495FF3" w14:textId="3C2B8F7E" w:rsidR="000004B6" w:rsidRPr="007467C3" w:rsidRDefault="000004B6" w:rsidP="007467C3">
      <w:pPr>
        <w:pStyle w:val="PL"/>
      </w:pPr>
      <w:r w:rsidRPr="007467C3">
        <w:t>}</w:t>
      </w:r>
    </w:p>
    <w:p w14:paraId="66F2B61B" w14:textId="77777777" w:rsidR="000004B6" w:rsidRPr="007467C3" w:rsidRDefault="000004B6" w:rsidP="007467C3">
      <w:pPr>
        <w:pStyle w:val="PL"/>
      </w:pPr>
    </w:p>
    <w:p w14:paraId="6B223A4A" w14:textId="77777777" w:rsidR="006E2E92" w:rsidRDefault="006E2E92" w:rsidP="007467C3">
      <w:pPr>
        <w:pStyle w:val="PL"/>
      </w:pPr>
      <w:bookmarkStart w:id="49" w:name="_Hlk508859181"/>
      <w:bookmarkStart w:id="50" w:name="_Hlk508822899"/>
      <w:r>
        <w:t xml:space="preserve">ReconfigurationWithSync ::=         </w:t>
      </w:r>
      <w:r w:rsidRPr="004D7E4E">
        <w:rPr>
          <w:color w:val="993366"/>
        </w:rPr>
        <w:t>SEQUENCE</w:t>
      </w:r>
      <w:r>
        <w:t xml:space="preserve"> {</w:t>
      </w:r>
    </w:p>
    <w:bookmarkEnd w:id="49"/>
    <w:p w14:paraId="2F509E4A" w14:textId="77777777" w:rsidR="006E2E92" w:rsidRPr="0012013B" w:rsidRDefault="006E2E92" w:rsidP="007467C3">
      <w:pPr>
        <w:pStyle w:val="PL"/>
        <w:rPr>
          <w:color w:val="808080"/>
        </w:rPr>
      </w:pPr>
      <w:r>
        <w:t xml:space="preserve">    spCellConfigCommon                  ServingCellConfigCommon                                                 </w:t>
      </w:r>
      <w:r w:rsidRPr="004D7E4E">
        <w:rPr>
          <w:color w:val="993366"/>
        </w:rPr>
        <w:t>OPTIONAL</w:t>
      </w:r>
      <w:r>
        <w:t xml:space="preserve">,   </w:t>
      </w:r>
      <w:r w:rsidRPr="0012013B">
        <w:rPr>
          <w:color w:val="808080"/>
        </w:rPr>
        <w:t>-- Need M</w:t>
      </w:r>
    </w:p>
    <w:p w14:paraId="0B1403E9" w14:textId="77777777" w:rsidR="006E2E92" w:rsidRDefault="006E2E92" w:rsidP="007467C3">
      <w:pPr>
        <w:pStyle w:val="PL"/>
      </w:pPr>
      <w:r>
        <w:t xml:space="preserve">    newUE-Identity                      RNTI-Value,</w:t>
      </w:r>
    </w:p>
    <w:p w14:paraId="4545FAD6" w14:textId="77777777" w:rsidR="006E2E92" w:rsidRDefault="006E2E92" w:rsidP="007467C3">
      <w:pPr>
        <w:pStyle w:val="PL"/>
      </w:pPr>
      <w:r>
        <w:t xml:space="preserve">    t304                                </w:t>
      </w:r>
      <w:r w:rsidRPr="004D7E4E">
        <w:rPr>
          <w:color w:val="993366"/>
        </w:rPr>
        <w:t>ENUMERATED</w:t>
      </w:r>
      <w:r>
        <w:t xml:space="preserve"> {ms50, ms100, ms150, ms200, ms500, ms1000, ms2000, ms10000},</w:t>
      </w:r>
    </w:p>
    <w:p w14:paraId="37CE7AD4" w14:textId="77777777" w:rsidR="006E2E92" w:rsidRDefault="006E2E92" w:rsidP="007467C3">
      <w:pPr>
        <w:pStyle w:val="PL"/>
      </w:pPr>
      <w:r>
        <w:t xml:space="preserve">        rach-ConfigDedicated                </w:t>
      </w:r>
      <w:r w:rsidRPr="004D7E4E">
        <w:rPr>
          <w:color w:val="993366"/>
        </w:rPr>
        <w:t>CHOICE</w:t>
      </w:r>
      <w:r>
        <w:t xml:space="preserve"> {</w:t>
      </w:r>
    </w:p>
    <w:p w14:paraId="60E734A7" w14:textId="77777777" w:rsidR="006E2E92" w:rsidRDefault="006E2E92" w:rsidP="007467C3">
      <w:pPr>
        <w:pStyle w:val="PL"/>
      </w:pPr>
      <w:r>
        <w:t xml:space="preserve">            uplink                              RACH-ConfigDedicated,</w:t>
      </w:r>
    </w:p>
    <w:p w14:paraId="2B0895A6" w14:textId="77777777" w:rsidR="006E2E92" w:rsidRDefault="006E2E92" w:rsidP="007467C3">
      <w:pPr>
        <w:pStyle w:val="PL"/>
      </w:pPr>
      <w:r>
        <w:t xml:space="preserve">            supplementaryUplink             RACH-ConfigDedicated</w:t>
      </w:r>
    </w:p>
    <w:p w14:paraId="5A12E3C7"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N</w:t>
      </w:r>
    </w:p>
    <w:p w14:paraId="5A3D1637" w14:textId="77777777" w:rsidR="006E2E92" w:rsidRDefault="006E2E92" w:rsidP="007467C3">
      <w:pPr>
        <w:pStyle w:val="PL"/>
      </w:pPr>
      <w:r>
        <w:t xml:space="preserve">    ...,</w:t>
      </w:r>
    </w:p>
    <w:p w14:paraId="72EF2E61" w14:textId="77777777" w:rsidR="006E2E92" w:rsidRDefault="006E2E92" w:rsidP="007467C3">
      <w:pPr>
        <w:pStyle w:val="PL"/>
      </w:pPr>
      <w:r>
        <w:t xml:space="preserve">    [[</w:t>
      </w:r>
    </w:p>
    <w:p w14:paraId="2AE5D576" w14:textId="77777777" w:rsidR="006E2E92" w:rsidRPr="0012013B" w:rsidRDefault="006E2E92" w:rsidP="007467C3">
      <w:pPr>
        <w:pStyle w:val="PL"/>
        <w:rPr>
          <w:color w:val="808080"/>
        </w:rPr>
      </w:pPr>
      <w:r>
        <w:t xml:space="preserve">    smtc                                SSB-MTC                                                                 </w:t>
      </w:r>
      <w:r w:rsidRPr="004D7E4E">
        <w:rPr>
          <w:color w:val="993366"/>
        </w:rPr>
        <w:t>OPTIONAL</w:t>
      </w:r>
      <w:r>
        <w:t xml:space="preserve">    </w:t>
      </w:r>
      <w:r w:rsidRPr="0012013B">
        <w:rPr>
          <w:color w:val="808080"/>
        </w:rPr>
        <w:t>-- Need S</w:t>
      </w:r>
    </w:p>
    <w:p w14:paraId="41CEDCD6" w14:textId="77777777" w:rsidR="006E2E92" w:rsidRDefault="006E2E92" w:rsidP="007467C3">
      <w:pPr>
        <w:pStyle w:val="PL"/>
      </w:pPr>
      <w:r>
        <w:t xml:space="preserve">    ]]</w:t>
      </w:r>
    </w:p>
    <w:bookmarkEnd w:id="50"/>
    <w:p w14:paraId="2C8F27EA" w14:textId="77777777" w:rsidR="006E2E92" w:rsidRDefault="006E2E92" w:rsidP="007467C3">
      <w:pPr>
        <w:pStyle w:val="PL"/>
      </w:pPr>
      <w:r>
        <w:t xml:space="preserve">}           </w:t>
      </w:r>
    </w:p>
    <w:p w14:paraId="62DA34BE" w14:textId="37FAD376" w:rsidR="000004B6" w:rsidRPr="007467C3" w:rsidRDefault="000004B6" w:rsidP="007467C3">
      <w:pPr>
        <w:pStyle w:val="PL"/>
      </w:pPr>
    </w:p>
    <w:p w14:paraId="5CE99E5B" w14:textId="77777777" w:rsidR="006E2E92" w:rsidRDefault="006E2E92" w:rsidP="007467C3">
      <w:pPr>
        <w:pStyle w:val="PL"/>
      </w:pPr>
      <w:r>
        <w:t xml:space="preserve">SCellConfig ::=                     </w:t>
      </w:r>
      <w:r w:rsidRPr="004D7E4E">
        <w:rPr>
          <w:color w:val="993366"/>
        </w:rPr>
        <w:t>SEQUENCE</w:t>
      </w:r>
      <w:r>
        <w:t xml:space="preserve"> {</w:t>
      </w:r>
    </w:p>
    <w:p w14:paraId="35349618" w14:textId="77777777" w:rsidR="006E2E92" w:rsidRDefault="006E2E92" w:rsidP="007467C3">
      <w:pPr>
        <w:pStyle w:val="PL"/>
      </w:pPr>
      <w:r>
        <w:t xml:space="preserve">    sCellIndex                          SCellIndex,</w:t>
      </w:r>
    </w:p>
    <w:p w14:paraId="612CB0DB" w14:textId="77777777" w:rsidR="006E2E92" w:rsidRPr="0012013B" w:rsidRDefault="006E2E92" w:rsidP="007467C3">
      <w:pPr>
        <w:pStyle w:val="PL"/>
        <w:rPr>
          <w:color w:val="808080"/>
        </w:rPr>
      </w:pPr>
      <w:r>
        <w:t xml:space="preserve">    sCellConfigCommon                   ServingCellConfigCommon                                                 </w:t>
      </w:r>
      <w:r w:rsidRPr="004D7E4E">
        <w:rPr>
          <w:color w:val="993366"/>
        </w:rPr>
        <w:t>OPTIONAL</w:t>
      </w:r>
      <w:r>
        <w:t xml:space="preserve">,   </w:t>
      </w:r>
      <w:r w:rsidRPr="0012013B">
        <w:rPr>
          <w:color w:val="808080"/>
        </w:rPr>
        <w:t>-- Cond SCellAdd</w:t>
      </w:r>
    </w:p>
    <w:p w14:paraId="5F882248" w14:textId="77777777" w:rsidR="006E2E92" w:rsidRPr="0012013B" w:rsidRDefault="006E2E92" w:rsidP="007467C3">
      <w:pPr>
        <w:pStyle w:val="PL"/>
        <w:rPr>
          <w:color w:val="808080"/>
        </w:rPr>
      </w:pPr>
      <w:r>
        <w:t xml:space="preserve">    sCellConfigDedicated                ServingCellConfig                                                       </w:t>
      </w:r>
      <w:r w:rsidRPr="004D7E4E">
        <w:rPr>
          <w:color w:val="993366"/>
        </w:rPr>
        <w:t>OPTIONAL</w:t>
      </w:r>
      <w:r>
        <w:t xml:space="preserve">,   </w:t>
      </w:r>
      <w:r w:rsidRPr="0012013B">
        <w:rPr>
          <w:color w:val="808080"/>
        </w:rPr>
        <w:t>-- Cond SCellAddMod</w:t>
      </w:r>
    </w:p>
    <w:p w14:paraId="5742826F" w14:textId="77777777" w:rsidR="006E2E92" w:rsidRDefault="006E2E92" w:rsidP="007467C3">
      <w:pPr>
        <w:pStyle w:val="PL"/>
      </w:pPr>
      <w:r>
        <w:t xml:space="preserve">    ...,</w:t>
      </w:r>
    </w:p>
    <w:p w14:paraId="740970E5" w14:textId="77777777" w:rsidR="006E2E92" w:rsidRDefault="006E2E92" w:rsidP="007467C3">
      <w:pPr>
        <w:pStyle w:val="PL"/>
      </w:pPr>
      <w:r>
        <w:t xml:space="preserve">    [[</w:t>
      </w:r>
    </w:p>
    <w:p w14:paraId="24DB6C79" w14:textId="77777777" w:rsidR="006E2E92" w:rsidRPr="0012013B" w:rsidRDefault="006E2E92" w:rsidP="007467C3">
      <w:pPr>
        <w:pStyle w:val="PL"/>
        <w:rPr>
          <w:color w:val="808080"/>
        </w:rPr>
      </w:pPr>
      <w:r>
        <w:t xml:space="preserve">    smtc                                SSB-MTC                                                                 </w:t>
      </w:r>
      <w:r w:rsidRPr="004D7E4E">
        <w:rPr>
          <w:color w:val="993366"/>
        </w:rPr>
        <w:t>OPTIONAL</w:t>
      </w:r>
      <w:r>
        <w:t xml:space="preserve">    </w:t>
      </w:r>
      <w:r w:rsidRPr="0012013B">
        <w:rPr>
          <w:color w:val="808080"/>
        </w:rPr>
        <w:t>-- Need S</w:t>
      </w:r>
    </w:p>
    <w:p w14:paraId="0CE13644" w14:textId="77777777" w:rsidR="006E2E92" w:rsidRDefault="006E2E92" w:rsidP="007467C3">
      <w:pPr>
        <w:pStyle w:val="PL"/>
      </w:pPr>
      <w:r>
        <w:t xml:space="preserve">    ]]</w:t>
      </w:r>
    </w:p>
    <w:p w14:paraId="688D525C" w14:textId="10DD17A8" w:rsidR="000004B6" w:rsidRPr="007467C3" w:rsidRDefault="000004B6" w:rsidP="007467C3">
      <w:pPr>
        <w:pStyle w:val="PL"/>
      </w:pPr>
      <w:r w:rsidRPr="007467C3">
        <w:t>}</w:t>
      </w:r>
    </w:p>
    <w:p w14:paraId="109D7728" w14:textId="77777777" w:rsidR="000004B6" w:rsidRPr="007467C3" w:rsidRDefault="000004B6" w:rsidP="007467C3">
      <w:pPr>
        <w:pStyle w:val="PL"/>
      </w:pPr>
    </w:p>
    <w:p w14:paraId="03F0E3F2" w14:textId="77777777" w:rsidR="000004B6" w:rsidRPr="0012013B" w:rsidRDefault="000004B6" w:rsidP="007467C3">
      <w:pPr>
        <w:pStyle w:val="PL"/>
        <w:rPr>
          <w:color w:val="808080"/>
        </w:rPr>
      </w:pPr>
      <w:r w:rsidRPr="0012013B">
        <w:rPr>
          <w:color w:val="808080"/>
        </w:rPr>
        <w:t xml:space="preserve">-- TAG-CELL-GROUP-CONFIG-STOP </w:t>
      </w:r>
    </w:p>
    <w:p w14:paraId="4B65670C" w14:textId="77777777" w:rsidR="000004B6" w:rsidRPr="0012013B" w:rsidRDefault="000004B6" w:rsidP="007467C3">
      <w:pPr>
        <w:pStyle w:val="PL"/>
        <w:rPr>
          <w:color w:val="808080"/>
        </w:rPr>
      </w:pPr>
      <w:r w:rsidRPr="0012013B">
        <w:rPr>
          <w:color w:val="808080"/>
        </w:rPr>
        <w:t>-- ASN1STOP</w:t>
      </w:r>
    </w:p>
    <w:p w14:paraId="037A2FCA" w14:textId="77777777" w:rsidR="00BC318A" w:rsidRPr="001623CA" w:rsidRDefault="00BC318A" w:rsidP="00BC31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69BCF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49F841C" w14:textId="77777777" w:rsidR="000004B6" w:rsidRPr="001623CA" w:rsidRDefault="000004B6" w:rsidP="00C768AB">
            <w:pPr>
              <w:pStyle w:val="TAH"/>
              <w:rPr>
                <w:rFonts w:eastAsia="Calibri"/>
                <w:szCs w:val="22"/>
              </w:rPr>
            </w:pPr>
            <w:r w:rsidRPr="001623CA">
              <w:rPr>
                <w:rFonts w:eastAsia="Calibri"/>
                <w:i/>
                <w:szCs w:val="22"/>
              </w:rPr>
              <w:lastRenderedPageBreak/>
              <w:t xml:space="preserve">CellGroupConfig </w:t>
            </w:r>
            <w:r w:rsidRPr="001623CA">
              <w:rPr>
                <w:rFonts w:eastAsia="Calibri"/>
                <w:szCs w:val="22"/>
              </w:rPr>
              <w:t>field descriptions</w:t>
            </w:r>
          </w:p>
        </w:tc>
      </w:tr>
      <w:tr w:rsidR="000004B6" w:rsidRPr="001623CA" w14:paraId="1A79E95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E7160BE" w14:textId="77777777" w:rsidR="000004B6" w:rsidRPr="001623CA" w:rsidRDefault="000004B6" w:rsidP="00C768AB">
            <w:pPr>
              <w:pStyle w:val="TAL"/>
              <w:rPr>
                <w:rFonts w:eastAsia="Calibri"/>
                <w:szCs w:val="22"/>
              </w:rPr>
            </w:pPr>
            <w:r w:rsidRPr="001623CA">
              <w:rPr>
                <w:rFonts w:eastAsia="Calibri"/>
                <w:b/>
                <w:i/>
                <w:szCs w:val="22"/>
              </w:rPr>
              <w:t>mac-CellGroupConfig</w:t>
            </w:r>
          </w:p>
          <w:p w14:paraId="3E994F09" w14:textId="77777777" w:rsidR="000004B6" w:rsidRPr="001623CA" w:rsidRDefault="000004B6" w:rsidP="00C768AB">
            <w:pPr>
              <w:pStyle w:val="TAL"/>
              <w:rPr>
                <w:rFonts w:eastAsia="Calibri"/>
                <w:szCs w:val="22"/>
              </w:rPr>
            </w:pPr>
            <w:r w:rsidRPr="001623CA">
              <w:rPr>
                <w:rFonts w:eastAsia="Calibri"/>
                <w:szCs w:val="22"/>
              </w:rPr>
              <w:t>MAC parameters applicable for the entire cell group.</w:t>
            </w:r>
          </w:p>
        </w:tc>
      </w:tr>
      <w:tr w:rsidR="007C3A96" w:rsidRPr="001623CA" w14:paraId="52A52B5C" w14:textId="77777777" w:rsidTr="00C768AB">
        <w:trPr>
          <w:ins w:id="51" w:author="Ericsson" w:date="2018-10-31T10:45:00Z"/>
        </w:trPr>
        <w:tc>
          <w:tcPr>
            <w:tcW w:w="14173" w:type="dxa"/>
            <w:tcBorders>
              <w:top w:val="single" w:sz="4" w:space="0" w:color="auto"/>
              <w:left w:val="single" w:sz="4" w:space="0" w:color="auto"/>
              <w:bottom w:val="single" w:sz="4" w:space="0" w:color="auto"/>
              <w:right w:val="single" w:sz="4" w:space="0" w:color="auto"/>
            </w:tcBorders>
          </w:tcPr>
          <w:p w14:paraId="1FFFA46E" w14:textId="77777777" w:rsidR="007C3A96" w:rsidRDefault="007C3A96" w:rsidP="00C768AB">
            <w:pPr>
              <w:pStyle w:val="TAL"/>
              <w:rPr>
                <w:ins w:id="52" w:author="Ericsson" w:date="2018-10-31T10:47:00Z"/>
                <w:b/>
                <w:i/>
              </w:rPr>
            </w:pPr>
            <w:ins w:id="53" w:author="Ericsson" w:date="2018-10-31T10:45:00Z">
              <w:r w:rsidRPr="00297177">
                <w:rPr>
                  <w:b/>
                  <w:i/>
                </w:rPr>
                <w:t>measIdIndexRangeSCG</w:t>
              </w:r>
            </w:ins>
          </w:p>
          <w:p w14:paraId="1E02207D" w14:textId="073CFAE7" w:rsidR="007C3A96" w:rsidRPr="00297177" w:rsidRDefault="000E2BDD" w:rsidP="00C768AB">
            <w:pPr>
              <w:pStyle w:val="TAL"/>
              <w:rPr>
                <w:ins w:id="54" w:author="Ericsson" w:date="2018-10-31T10:45:00Z"/>
                <w:rFonts w:eastAsia="Calibri"/>
                <w:szCs w:val="22"/>
              </w:rPr>
            </w:pPr>
            <w:ins w:id="55" w:author="Ericsson" w:date="2018-10-31T16:48:00Z">
              <w:r>
                <w:rPr>
                  <w:rFonts w:eastAsia="Calibri"/>
                  <w:szCs w:val="22"/>
                </w:rPr>
                <w:t xml:space="preserve">Range of measurement </w:t>
              </w:r>
            </w:ins>
            <w:ins w:id="56" w:author="Ericsson" w:date="2018-10-31T10:47:00Z">
              <w:r w:rsidR="00282B58" w:rsidRPr="00282B58">
                <w:rPr>
                  <w:rFonts w:eastAsia="Calibri"/>
                  <w:szCs w:val="22"/>
                </w:rPr>
                <w:t xml:space="preserve">identities </w:t>
              </w:r>
            </w:ins>
            <w:ins w:id="57" w:author="Ericsson" w:date="2018-10-31T16:47:00Z">
              <w:r>
                <w:rPr>
                  <w:rFonts w:eastAsia="Calibri"/>
                  <w:szCs w:val="22"/>
                </w:rPr>
                <w:t>(</w:t>
              </w:r>
            </w:ins>
            <w:ins w:id="58" w:author="Ericsson" w:date="2018-10-31T10:47:00Z">
              <w:r w:rsidR="00282B58" w:rsidRPr="00282B58">
                <w:rPr>
                  <w:rFonts w:eastAsia="Calibri"/>
                  <w:szCs w:val="22"/>
                </w:rPr>
                <w:t>between the lowBound and up</w:t>
              </w:r>
            </w:ins>
            <w:ins w:id="59" w:author="Ericsson" w:date="2018-10-31T10:48:00Z">
              <w:r w:rsidR="00AA3798">
                <w:rPr>
                  <w:rFonts w:eastAsia="Calibri"/>
                  <w:szCs w:val="22"/>
                </w:rPr>
                <w:t>B</w:t>
              </w:r>
            </w:ins>
            <w:ins w:id="60" w:author="Ericsson" w:date="2018-10-31T10:47:00Z">
              <w:r w:rsidR="00282B58" w:rsidRPr="00282B58">
                <w:rPr>
                  <w:rFonts w:eastAsia="Calibri"/>
                  <w:szCs w:val="22"/>
                </w:rPr>
                <w:t>ound values</w:t>
              </w:r>
            </w:ins>
            <w:ins w:id="61" w:author="Ericsson" w:date="2018-10-31T10:48:00Z">
              <w:r>
                <w:rPr>
                  <w:rFonts w:eastAsia="Calibri"/>
                  <w:szCs w:val="22"/>
                </w:rPr>
                <w:t xml:space="preserve">) that can be used by </w:t>
              </w:r>
            </w:ins>
            <w:ins w:id="62" w:author="Ericsson" w:date="2018-10-31T16:47:00Z">
              <w:r>
                <w:rPr>
                  <w:rFonts w:eastAsia="Calibri"/>
                  <w:szCs w:val="22"/>
                </w:rPr>
                <w:t>the</w:t>
              </w:r>
            </w:ins>
            <w:ins w:id="63" w:author="Ericsson" w:date="2018-10-31T10:48:00Z">
              <w:r>
                <w:rPr>
                  <w:rFonts w:eastAsia="Calibri"/>
                  <w:szCs w:val="22"/>
                </w:rPr>
                <w:t xml:space="preserve"> </w:t>
              </w:r>
            </w:ins>
            <w:ins w:id="64" w:author="Ericsson" w:date="2018-10-31T16:48:00Z">
              <w:r>
                <w:rPr>
                  <w:rFonts w:eastAsia="Calibri"/>
                  <w:szCs w:val="22"/>
                </w:rPr>
                <w:t xml:space="preserve">SCG </w:t>
              </w:r>
            </w:ins>
            <w:ins w:id="65" w:author="Ericsson" w:date="2018-10-31T16:47:00Z">
              <w:r>
                <w:rPr>
                  <w:rFonts w:eastAsia="Calibri"/>
                  <w:szCs w:val="22"/>
                </w:rPr>
                <w:t>measurement configuration</w:t>
              </w:r>
            </w:ins>
            <w:ins w:id="66" w:author="Ericsson" w:date="2018-10-31T16:48:00Z">
              <w:r>
                <w:rPr>
                  <w:rFonts w:eastAsia="Calibri"/>
                  <w:szCs w:val="22"/>
                </w:rPr>
                <w:t>.</w:t>
              </w:r>
            </w:ins>
          </w:p>
        </w:tc>
      </w:tr>
      <w:tr w:rsidR="000004B6" w:rsidRPr="001623CA" w14:paraId="1D3A12D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1F92C48" w14:textId="77777777" w:rsidR="000004B6" w:rsidRPr="001623CA" w:rsidRDefault="000004B6" w:rsidP="00C768AB">
            <w:pPr>
              <w:pStyle w:val="TAL"/>
              <w:rPr>
                <w:rFonts w:eastAsia="Calibri"/>
                <w:szCs w:val="22"/>
              </w:rPr>
            </w:pPr>
            <w:r w:rsidRPr="001623CA">
              <w:rPr>
                <w:rFonts w:eastAsia="Calibri"/>
                <w:b/>
                <w:i/>
                <w:szCs w:val="22"/>
              </w:rPr>
              <w:t>rlc-BearerToAddModList</w:t>
            </w:r>
          </w:p>
          <w:p w14:paraId="5F24AE28" w14:textId="77777777" w:rsidR="000004B6" w:rsidRPr="001623CA" w:rsidRDefault="000004B6" w:rsidP="00C768AB">
            <w:pPr>
              <w:pStyle w:val="TAL"/>
              <w:rPr>
                <w:rFonts w:eastAsia="Calibri"/>
                <w:szCs w:val="22"/>
              </w:rPr>
            </w:pPr>
            <w:r w:rsidRPr="001623CA">
              <w:rPr>
                <w:rFonts w:eastAsia="Calibri"/>
                <w:szCs w:val="22"/>
              </w:rPr>
              <w:t>Configuration of the MAC Logical Channel, the corresponding RLC entities and association with radio bearers.</w:t>
            </w:r>
          </w:p>
        </w:tc>
      </w:tr>
      <w:tr w:rsidR="000004B6" w:rsidRPr="001623CA" w14:paraId="55B9879F" w14:textId="77777777" w:rsidTr="00C768AB">
        <w:tc>
          <w:tcPr>
            <w:tcW w:w="14173" w:type="dxa"/>
            <w:tcBorders>
              <w:top w:val="single" w:sz="4" w:space="0" w:color="auto"/>
              <w:left w:val="single" w:sz="4" w:space="0" w:color="auto"/>
              <w:bottom w:val="single" w:sz="4" w:space="0" w:color="auto"/>
              <w:right w:val="single" w:sz="4" w:space="0" w:color="auto"/>
            </w:tcBorders>
          </w:tcPr>
          <w:p w14:paraId="57F29C6C" w14:textId="77777777" w:rsidR="000004B6" w:rsidRPr="001623CA" w:rsidRDefault="000004B6" w:rsidP="00C768AB">
            <w:pPr>
              <w:pStyle w:val="TAL"/>
              <w:rPr>
                <w:rFonts w:eastAsia="Calibri"/>
                <w:szCs w:val="22"/>
              </w:rPr>
            </w:pPr>
            <w:r w:rsidRPr="001623CA">
              <w:rPr>
                <w:rFonts w:eastAsia="Calibri"/>
                <w:b/>
                <w:i/>
                <w:szCs w:val="22"/>
              </w:rPr>
              <w:t>reportUplinkTxDirectCurrent</w:t>
            </w:r>
          </w:p>
          <w:p w14:paraId="1167C9E8" w14:textId="77777777" w:rsidR="000004B6" w:rsidRPr="001623CA" w:rsidRDefault="000004B6" w:rsidP="00C768AB">
            <w:pPr>
              <w:pStyle w:val="TAL"/>
              <w:rPr>
                <w:rFonts w:eastAsia="Calibri"/>
                <w:szCs w:val="22"/>
              </w:rPr>
            </w:pPr>
            <w:r w:rsidRPr="001623CA">
              <w:rPr>
                <w:rFonts w:eastAsia="Calibri"/>
                <w:szCs w:val="22"/>
              </w:rPr>
              <w:t>Enables reporting of uplink Direct Current location information upon BWP configuration and reconfiguration. This field is only present when the BWP configuration is modified or any serving cell is added or removed.</w:t>
            </w:r>
          </w:p>
        </w:tc>
      </w:tr>
      <w:tr w:rsidR="000004B6" w:rsidRPr="001623CA" w14:paraId="3663A8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994BD65" w14:textId="77777777" w:rsidR="000004B6" w:rsidRPr="001623CA" w:rsidRDefault="000004B6" w:rsidP="00C768AB">
            <w:pPr>
              <w:pStyle w:val="TAL"/>
              <w:rPr>
                <w:rFonts w:eastAsia="Calibri"/>
                <w:b/>
                <w:i/>
                <w:szCs w:val="22"/>
              </w:rPr>
            </w:pPr>
            <w:r w:rsidRPr="001623CA">
              <w:rPr>
                <w:rFonts w:eastAsia="Calibri"/>
                <w:b/>
                <w:i/>
                <w:szCs w:val="22"/>
              </w:rPr>
              <w:t>rlmInSyncOutOfSyncThreshold</w:t>
            </w:r>
          </w:p>
          <w:p w14:paraId="6A32B557" w14:textId="357D6D32" w:rsidR="000004B6" w:rsidRPr="001623CA" w:rsidRDefault="000004B6" w:rsidP="00C768AB">
            <w:pPr>
              <w:pStyle w:val="TAL"/>
              <w:rPr>
                <w:rFonts w:eastAsia="Calibri"/>
                <w:szCs w:val="22"/>
              </w:rPr>
            </w:pPr>
            <w:r w:rsidRPr="001623CA">
              <w:rPr>
                <w:rFonts w:eastAsia="Calibri"/>
                <w:szCs w:val="22"/>
              </w:rPr>
              <w:t>BLER threshold pair index for IS/OOS indication generation, see TS 38.133</w:t>
            </w:r>
            <w:r w:rsidRPr="001623CA">
              <w:rPr>
                <w:rFonts w:eastAsia="Calibri"/>
              </w:rPr>
              <w:t xml:space="preserve"> ([14], Table 8.1.1-1)</w:t>
            </w:r>
            <w:r w:rsidRPr="001623CA">
              <w:rPr>
                <w:rFonts w:eastAsia="Calibri"/>
                <w:szCs w:val="22"/>
              </w:rPr>
              <w:t xml:space="preserve">. </w:t>
            </w:r>
            <w:r w:rsidRPr="001623CA">
              <w:rPr>
                <w:rFonts w:eastAsia="Calibri"/>
                <w:i/>
                <w:iCs/>
              </w:rPr>
              <w:t>n1</w:t>
            </w:r>
            <w:r w:rsidRPr="001623CA">
              <w:rPr>
                <w:rFonts w:eastAsia="Calibri"/>
              </w:rPr>
              <w:t xml:space="preserve"> corresponds to the value 1. When the field is absent, the UE applies the value 0. </w:t>
            </w:r>
            <w:r w:rsidRPr="001623CA">
              <w:rPr>
                <w:rFonts w:eastAsia="Calibri"/>
                <w:szCs w:val="22"/>
              </w:rPr>
              <w:t>Whenever this is reconfigured, UE resets</w:t>
            </w:r>
            <w:r w:rsidR="0045025C" w:rsidRPr="001623CA">
              <w:rPr>
                <w:rFonts w:eastAsia="Calibri"/>
                <w:szCs w:val="22"/>
              </w:rPr>
              <w:t xml:space="preserve"> N310 and N311, and stops </w:t>
            </w:r>
            <w:r w:rsidR="0045025C" w:rsidRPr="00813352">
              <w:rPr>
                <w:rFonts w:eastAsia="Calibri"/>
                <w:szCs w:val="22"/>
              </w:rPr>
              <w:t>T310</w:t>
            </w:r>
            <w:r w:rsidR="0045025C" w:rsidRPr="001623CA">
              <w:rPr>
                <w:rFonts w:eastAsia="Calibri"/>
                <w:szCs w:val="22"/>
              </w:rPr>
              <w:t>, if running</w:t>
            </w:r>
            <w:r w:rsidRPr="001623CA">
              <w:rPr>
                <w:rFonts w:eastAsia="Calibri"/>
                <w:szCs w:val="22"/>
              </w:rPr>
              <w:t>.</w:t>
            </w:r>
            <w:r w:rsidRPr="001623CA" w:rsidDel="00FD67A9">
              <w:rPr>
                <w:rFonts w:eastAsia="Calibri"/>
                <w:szCs w:val="22"/>
              </w:rPr>
              <w:t xml:space="preserve"> </w:t>
            </w:r>
          </w:p>
        </w:tc>
      </w:tr>
      <w:tr w:rsidR="000004B6" w:rsidRPr="001623CA" w14:paraId="5FD8AD9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84F3396" w14:textId="77777777" w:rsidR="000004B6" w:rsidRPr="001623CA" w:rsidRDefault="000004B6" w:rsidP="00C768AB">
            <w:pPr>
              <w:pStyle w:val="TAL"/>
              <w:rPr>
                <w:rFonts w:eastAsia="Calibri"/>
                <w:szCs w:val="22"/>
              </w:rPr>
            </w:pPr>
            <w:r w:rsidRPr="001623CA">
              <w:rPr>
                <w:rFonts w:eastAsia="Calibri"/>
                <w:b/>
                <w:i/>
                <w:szCs w:val="22"/>
              </w:rPr>
              <w:t>sCellToAddModList</w:t>
            </w:r>
          </w:p>
          <w:p w14:paraId="017AD20B" w14:textId="77777777" w:rsidR="000004B6" w:rsidRPr="001623CA" w:rsidRDefault="000004B6" w:rsidP="00C768AB">
            <w:pPr>
              <w:pStyle w:val="TAL"/>
              <w:rPr>
                <w:rFonts w:eastAsia="Calibri"/>
                <w:szCs w:val="22"/>
              </w:rPr>
            </w:pPr>
            <w:r w:rsidRPr="001623CA">
              <w:rPr>
                <w:rFonts w:eastAsia="Calibri"/>
                <w:szCs w:val="22"/>
              </w:rPr>
              <w:t>List of seconary serving cells (SCells) to be added or modified.</w:t>
            </w:r>
          </w:p>
        </w:tc>
      </w:tr>
      <w:tr w:rsidR="000004B6" w:rsidRPr="001623CA" w14:paraId="1CD00C8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688392D" w14:textId="77777777" w:rsidR="000004B6" w:rsidRPr="001623CA" w:rsidRDefault="000004B6" w:rsidP="00C768AB">
            <w:pPr>
              <w:pStyle w:val="TAL"/>
              <w:rPr>
                <w:rFonts w:eastAsia="Calibri"/>
                <w:szCs w:val="22"/>
              </w:rPr>
            </w:pPr>
            <w:r w:rsidRPr="001623CA">
              <w:rPr>
                <w:rFonts w:eastAsia="Calibri"/>
                <w:b/>
                <w:i/>
                <w:szCs w:val="22"/>
              </w:rPr>
              <w:t>sCellToReleaseList</w:t>
            </w:r>
          </w:p>
          <w:p w14:paraId="03061E96" w14:textId="0C9494E0" w:rsidR="000004B6" w:rsidRPr="001623CA" w:rsidRDefault="000004B6" w:rsidP="00C768AB">
            <w:pPr>
              <w:pStyle w:val="TAL"/>
              <w:rPr>
                <w:rFonts w:eastAsia="Calibri"/>
                <w:szCs w:val="22"/>
              </w:rPr>
            </w:pPr>
            <w:r w:rsidRPr="001623CA">
              <w:rPr>
                <w:rFonts w:eastAsia="Calibri"/>
                <w:szCs w:val="22"/>
              </w:rPr>
              <w:t xml:space="preserve">List of </w:t>
            </w:r>
            <w:r w:rsidR="00F668A0" w:rsidRPr="001623CA">
              <w:rPr>
                <w:rFonts w:eastAsia="Calibri"/>
                <w:szCs w:val="22"/>
              </w:rPr>
              <w:t>secondary</w:t>
            </w:r>
            <w:r w:rsidRPr="001623CA">
              <w:rPr>
                <w:rFonts w:eastAsia="Calibri"/>
                <w:szCs w:val="22"/>
              </w:rPr>
              <w:t xml:space="preserve"> serving cells (SCells) to be released</w:t>
            </w:r>
          </w:p>
        </w:tc>
      </w:tr>
      <w:tr w:rsidR="000004B6" w:rsidRPr="001623CA" w14:paraId="482ED3B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47E4F91" w14:textId="77777777" w:rsidR="000004B6" w:rsidRPr="001623CA" w:rsidRDefault="000004B6" w:rsidP="00C768AB">
            <w:pPr>
              <w:pStyle w:val="TAL"/>
              <w:rPr>
                <w:rFonts w:eastAsia="Calibri"/>
                <w:b/>
                <w:i/>
                <w:szCs w:val="22"/>
              </w:rPr>
            </w:pPr>
            <w:r w:rsidRPr="001623CA">
              <w:rPr>
                <w:rFonts w:eastAsia="Calibri"/>
                <w:b/>
                <w:i/>
                <w:szCs w:val="22"/>
              </w:rPr>
              <w:t>spCellConfig</w:t>
            </w:r>
          </w:p>
          <w:p w14:paraId="2CBF766C" w14:textId="77777777" w:rsidR="000004B6" w:rsidRPr="001623CA" w:rsidRDefault="000004B6" w:rsidP="00C768AB">
            <w:pPr>
              <w:pStyle w:val="TAL"/>
              <w:rPr>
                <w:rFonts w:eastAsia="Calibri"/>
              </w:rPr>
            </w:pPr>
            <w:r w:rsidRPr="001623CA">
              <w:rPr>
                <w:rFonts w:eastAsia="Calibri"/>
              </w:rPr>
              <w:t xml:space="preserve">Parameters for the SpCell of this cell group (PCell of MCG or PSCell of SCG). </w:t>
            </w:r>
          </w:p>
        </w:tc>
      </w:tr>
    </w:tbl>
    <w:p w14:paraId="477DF6F1"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95EC2A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6774A00" w14:textId="77777777" w:rsidR="000004B6" w:rsidRPr="001623CA" w:rsidRDefault="000004B6" w:rsidP="00C768AB">
            <w:pPr>
              <w:pStyle w:val="TAH"/>
              <w:rPr>
                <w:szCs w:val="22"/>
              </w:rPr>
            </w:pPr>
            <w:r w:rsidRPr="001623CA">
              <w:rPr>
                <w:i/>
                <w:szCs w:val="22"/>
              </w:rPr>
              <w:t>ReconfigurationWithSync</w:t>
            </w:r>
            <w:r w:rsidRPr="001623CA">
              <w:rPr>
                <w:szCs w:val="22"/>
              </w:rPr>
              <w:t xml:space="preserve"> field descriptions</w:t>
            </w:r>
          </w:p>
        </w:tc>
      </w:tr>
      <w:tr w:rsidR="000004B6" w:rsidRPr="001623CA" w14:paraId="7A1C613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5E8D01" w14:textId="77777777" w:rsidR="000004B6" w:rsidRPr="001623CA" w:rsidRDefault="000004B6" w:rsidP="00C768AB">
            <w:pPr>
              <w:pStyle w:val="TAL"/>
              <w:rPr>
                <w:b/>
                <w:i/>
                <w:szCs w:val="22"/>
              </w:rPr>
            </w:pPr>
            <w:r w:rsidRPr="001623CA">
              <w:rPr>
                <w:b/>
                <w:i/>
                <w:szCs w:val="22"/>
              </w:rPr>
              <w:t>rach-ConfigDedicated</w:t>
            </w:r>
          </w:p>
          <w:p w14:paraId="0D5467BC" w14:textId="77777777" w:rsidR="000004B6" w:rsidRPr="001623CA" w:rsidRDefault="000004B6" w:rsidP="00C768AB">
            <w:pPr>
              <w:pStyle w:val="TAL"/>
              <w:rPr>
                <w:szCs w:val="22"/>
              </w:rPr>
            </w:pPr>
            <w:r w:rsidRPr="001623CA">
              <w:rPr>
                <w:szCs w:val="22"/>
              </w:rPr>
              <w:t>Random access configuration to be used for the reconfiguration with sync (e.g. handover). The UE performs the RA according to these parameters in the firstActiveUplinkBWP (see UplinkConfig).</w:t>
            </w:r>
          </w:p>
        </w:tc>
      </w:tr>
      <w:tr w:rsidR="00B55163" w:rsidRPr="001623CA" w14:paraId="51D7A46A" w14:textId="77777777" w:rsidTr="00B55163">
        <w:tc>
          <w:tcPr>
            <w:tcW w:w="14173" w:type="dxa"/>
            <w:tcBorders>
              <w:top w:val="single" w:sz="4" w:space="0" w:color="auto"/>
              <w:left w:val="single" w:sz="4" w:space="0" w:color="auto"/>
              <w:bottom w:val="single" w:sz="4" w:space="0" w:color="auto"/>
              <w:right w:val="single" w:sz="4" w:space="0" w:color="auto"/>
            </w:tcBorders>
            <w:hideMark/>
          </w:tcPr>
          <w:p w14:paraId="0191532F" w14:textId="77777777" w:rsidR="00B55163" w:rsidRPr="001623CA" w:rsidRDefault="00B55163" w:rsidP="00B55163">
            <w:pPr>
              <w:pStyle w:val="TAL"/>
              <w:rPr>
                <w:b/>
                <w:i/>
                <w:szCs w:val="22"/>
              </w:rPr>
            </w:pPr>
            <w:r w:rsidRPr="001623CA">
              <w:rPr>
                <w:b/>
                <w:i/>
                <w:szCs w:val="22"/>
              </w:rPr>
              <w:t>smtc</w:t>
            </w:r>
          </w:p>
          <w:p w14:paraId="3F30E540" w14:textId="77777777" w:rsidR="00B55163" w:rsidRPr="001623CA" w:rsidRDefault="00B55163" w:rsidP="00E61EF7">
            <w:pPr>
              <w:pStyle w:val="TAL"/>
              <w:rPr>
                <w:szCs w:val="22"/>
              </w:rPr>
            </w:pPr>
            <w:r w:rsidRPr="001623CA">
              <w:rPr>
                <w:szCs w:val="22"/>
              </w:rPr>
              <w:t>The SSB periodicity/offset/duration configuration of target cell for NR PSCell change and intra-NR handover. For case of intra-NR handover, it is based on the timing reference of PCell. For case of NR PSCell change, it is based on the timing reference of PSCell. If the field is absent, the UE uses the SMTC configured in the measObjectNR having the same SSB frequency and subcarrier spacing.</w:t>
            </w:r>
          </w:p>
        </w:tc>
      </w:tr>
    </w:tbl>
    <w:p w14:paraId="21787BF0" w14:textId="77777777" w:rsidR="00BC318A" w:rsidRPr="001623CA" w:rsidRDefault="00BC318A" w:rsidP="00BC318A"/>
    <w:tbl>
      <w:tblPr>
        <w:tblStyle w:val="TableGrid"/>
        <w:tblW w:w="14173" w:type="dxa"/>
        <w:tblLook w:val="04A0" w:firstRow="1" w:lastRow="0" w:firstColumn="1" w:lastColumn="0" w:noHBand="0" w:noVBand="1"/>
      </w:tblPr>
      <w:tblGrid>
        <w:gridCol w:w="14173"/>
      </w:tblGrid>
      <w:tr w:rsidR="00BC318A" w:rsidRPr="001623CA" w14:paraId="3931C9FC" w14:textId="77777777" w:rsidTr="00E61EF7">
        <w:tc>
          <w:tcPr>
            <w:tcW w:w="14281" w:type="dxa"/>
          </w:tcPr>
          <w:p w14:paraId="26377936" w14:textId="77777777" w:rsidR="00BC318A" w:rsidRPr="001623CA" w:rsidRDefault="00BC318A" w:rsidP="00E61EF7">
            <w:pPr>
              <w:pStyle w:val="TAH"/>
              <w:rPr>
                <w:lang w:val="en-GB"/>
              </w:rPr>
            </w:pPr>
            <w:r w:rsidRPr="001623CA">
              <w:rPr>
                <w:i/>
                <w:lang w:val="en-GB"/>
              </w:rPr>
              <w:t>SCellConfig field descriptions</w:t>
            </w:r>
          </w:p>
        </w:tc>
      </w:tr>
      <w:tr w:rsidR="00BC318A" w:rsidRPr="001623CA" w14:paraId="795A16D5" w14:textId="77777777" w:rsidTr="00E61EF7">
        <w:tc>
          <w:tcPr>
            <w:tcW w:w="14281" w:type="dxa"/>
          </w:tcPr>
          <w:p w14:paraId="461E9952" w14:textId="77777777" w:rsidR="00BC318A" w:rsidRPr="001623CA" w:rsidRDefault="00BC318A" w:rsidP="00E61EF7">
            <w:pPr>
              <w:pStyle w:val="TAL"/>
              <w:rPr>
                <w:lang w:val="en-GB"/>
              </w:rPr>
            </w:pPr>
            <w:r w:rsidRPr="001623CA">
              <w:rPr>
                <w:b/>
                <w:i/>
                <w:lang w:val="en-GB"/>
              </w:rPr>
              <w:t>smtc</w:t>
            </w:r>
          </w:p>
          <w:p w14:paraId="1EECB14A" w14:textId="77777777" w:rsidR="00BC318A" w:rsidRPr="001623CA" w:rsidRDefault="00BC318A" w:rsidP="00E61EF7">
            <w:pPr>
              <w:pStyle w:val="TAL"/>
              <w:rPr>
                <w:lang w:val="en-GB"/>
              </w:rPr>
            </w:pPr>
            <w:r w:rsidRPr="001623CA">
              <w:rPr>
                <w:lang w:val="en-GB"/>
              </w:rPr>
              <w:t>The SSB periodicity/offset/duration configuration of target cell for NR SCell addition. It is based on the timing reference of SpCell of associated cell group. If the field is absent, the UE uses the SMTC configured in the measObjectNR having the same SSB frequency and subcarrier spacing</w:t>
            </w:r>
          </w:p>
        </w:tc>
      </w:tr>
    </w:tbl>
    <w:p w14:paraId="204C3AFA"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5C54E67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77F5E64" w14:textId="77777777" w:rsidR="000004B6" w:rsidRPr="001623CA" w:rsidRDefault="000004B6" w:rsidP="00C768AB">
            <w:pPr>
              <w:pStyle w:val="TAH"/>
              <w:rPr>
                <w:szCs w:val="22"/>
              </w:rPr>
            </w:pPr>
            <w:r w:rsidRPr="001623CA">
              <w:rPr>
                <w:i/>
                <w:szCs w:val="22"/>
              </w:rPr>
              <w:lastRenderedPageBreak/>
              <w:t>SpCellConfig field descriptions</w:t>
            </w:r>
          </w:p>
        </w:tc>
      </w:tr>
      <w:tr w:rsidR="000004B6" w:rsidRPr="001623CA" w14:paraId="27D5E5A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01934CC" w14:textId="77777777" w:rsidR="000004B6" w:rsidRPr="001623CA" w:rsidRDefault="000004B6" w:rsidP="00C768AB">
            <w:pPr>
              <w:pStyle w:val="TAL"/>
              <w:rPr>
                <w:szCs w:val="22"/>
              </w:rPr>
            </w:pPr>
            <w:r w:rsidRPr="001623CA">
              <w:rPr>
                <w:b/>
                <w:i/>
                <w:szCs w:val="22"/>
              </w:rPr>
              <w:t>reconfigurationWithSync</w:t>
            </w:r>
          </w:p>
          <w:p w14:paraId="220B5558" w14:textId="77777777" w:rsidR="000004B6" w:rsidRPr="001623CA" w:rsidRDefault="000004B6" w:rsidP="00C768AB">
            <w:pPr>
              <w:pStyle w:val="TAL"/>
              <w:rPr>
                <w:szCs w:val="22"/>
              </w:rPr>
            </w:pPr>
            <w:r w:rsidRPr="001623CA">
              <w:rPr>
                <w:szCs w:val="22"/>
              </w:rPr>
              <w:t>Parameters for the synchronous reconfiguration to the target SpCell.</w:t>
            </w:r>
          </w:p>
        </w:tc>
      </w:tr>
      <w:tr w:rsidR="000004B6" w:rsidRPr="001623CA" w14:paraId="15D7EBA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3D781CB" w14:textId="77777777" w:rsidR="000004B6" w:rsidRPr="001623CA" w:rsidRDefault="000004B6" w:rsidP="00C768AB">
            <w:pPr>
              <w:pStyle w:val="TAL"/>
              <w:rPr>
                <w:szCs w:val="22"/>
              </w:rPr>
            </w:pPr>
            <w:r w:rsidRPr="001623CA">
              <w:rPr>
                <w:b/>
                <w:i/>
                <w:szCs w:val="22"/>
              </w:rPr>
              <w:t>rlf-TimersAndConstants</w:t>
            </w:r>
          </w:p>
          <w:p w14:paraId="0D9B31F3" w14:textId="77777777" w:rsidR="000004B6" w:rsidRPr="001623CA" w:rsidRDefault="000004B6" w:rsidP="00C768AB">
            <w:pPr>
              <w:pStyle w:val="TAL"/>
              <w:rPr>
                <w:szCs w:val="22"/>
              </w:rPr>
            </w:pPr>
            <w:r w:rsidRPr="001623CA">
              <w:rPr>
                <w:szCs w:val="22"/>
              </w:rPr>
              <w:t xml:space="preserve">Timers and constants for detecting and triggering cell-level radio link failure. For the SCG, rlf-TimersAndConstants can only be set to </w:t>
            </w:r>
            <w:r w:rsidRPr="001623CA">
              <w:rPr>
                <w:i/>
                <w:szCs w:val="22"/>
              </w:rPr>
              <w:t>setup</w:t>
            </w:r>
            <w:r w:rsidRPr="001623CA">
              <w:rPr>
                <w:szCs w:val="22"/>
              </w:rPr>
              <w:t xml:space="preserve"> and is always included at SCG addition.</w:t>
            </w:r>
          </w:p>
        </w:tc>
      </w:tr>
      <w:tr w:rsidR="000004B6" w:rsidRPr="001623CA" w14:paraId="23725BC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7783E3C" w14:textId="77777777" w:rsidR="000004B6" w:rsidRPr="001623CA" w:rsidRDefault="000004B6" w:rsidP="00C768AB">
            <w:pPr>
              <w:pStyle w:val="TAL"/>
              <w:rPr>
                <w:szCs w:val="22"/>
              </w:rPr>
            </w:pPr>
            <w:r w:rsidRPr="001623CA">
              <w:rPr>
                <w:b/>
                <w:i/>
                <w:szCs w:val="22"/>
              </w:rPr>
              <w:t>servCellIndex</w:t>
            </w:r>
          </w:p>
          <w:p w14:paraId="7AF85218" w14:textId="77777777" w:rsidR="000004B6" w:rsidRPr="001623CA" w:rsidRDefault="000004B6" w:rsidP="00C768AB">
            <w:pPr>
              <w:pStyle w:val="TAL"/>
              <w:rPr>
                <w:szCs w:val="22"/>
              </w:rPr>
            </w:pPr>
            <w:r w:rsidRPr="001623CA">
              <w:rPr>
                <w:szCs w:val="22"/>
              </w:rPr>
              <w:t>Serving cell ID of a PSCell. The PCell of the Master Cell Group uses ID = 0.</w:t>
            </w:r>
          </w:p>
        </w:tc>
      </w:tr>
    </w:tbl>
    <w:p w14:paraId="0349A1D0"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74A54AE5"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D159DE" w14:textId="77777777" w:rsidR="000004B6" w:rsidRPr="001623CA" w:rsidRDefault="000004B6" w:rsidP="00C768AB">
            <w:pPr>
              <w:pStyle w:val="TAH"/>
              <w:rPr>
                <w:rFonts w:eastAsia="Calibri"/>
                <w:szCs w:val="22"/>
              </w:rPr>
            </w:pPr>
            <w:r w:rsidRPr="001623CA">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716110" w14:textId="77777777" w:rsidR="000004B6" w:rsidRPr="001623CA" w:rsidRDefault="000004B6" w:rsidP="00C768AB">
            <w:pPr>
              <w:pStyle w:val="TAH"/>
              <w:rPr>
                <w:rFonts w:eastAsia="Calibri"/>
                <w:szCs w:val="22"/>
              </w:rPr>
            </w:pPr>
            <w:r w:rsidRPr="001623CA">
              <w:rPr>
                <w:rFonts w:eastAsia="Calibri"/>
                <w:szCs w:val="22"/>
              </w:rPr>
              <w:t>Explanation</w:t>
            </w:r>
          </w:p>
        </w:tc>
      </w:tr>
      <w:tr w:rsidR="000004B6" w:rsidRPr="001623CA" w14:paraId="6A85DBF7" w14:textId="77777777" w:rsidTr="00C768AB">
        <w:tc>
          <w:tcPr>
            <w:tcW w:w="4027" w:type="dxa"/>
            <w:shd w:val="clear" w:color="auto" w:fill="auto"/>
          </w:tcPr>
          <w:p w14:paraId="04373A37" w14:textId="77777777" w:rsidR="000004B6" w:rsidRPr="001623CA" w:rsidRDefault="000004B6" w:rsidP="00C768AB">
            <w:pPr>
              <w:pStyle w:val="TAL"/>
              <w:rPr>
                <w:rFonts w:eastAsia="Calibri"/>
                <w:i/>
                <w:szCs w:val="22"/>
              </w:rPr>
            </w:pPr>
            <w:r w:rsidRPr="001623CA">
              <w:rPr>
                <w:rFonts w:eastAsia="Calibri"/>
                <w:i/>
                <w:szCs w:val="22"/>
              </w:rPr>
              <w:t>BWP-Reconfig</w:t>
            </w:r>
          </w:p>
        </w:tc>
        <w:tc>
          <w:tcPr>
            <w:tcW w:w="10146" w:type="dxa"/>
            <w:shd w:val="clear" w:color="auto" w:fill="auto"/>
          </w:tcPr>
          <w:p w14:paraId="55C10FBE" w14:textId="77777777" w:rsidR="000004B6" w:rsidRPr="001623CA" w:rsidRDefault="000004B6" w:rsidP="00C768AB">
            <w:pPr>
              <w:pStyle w:val="TAL"/>
              <w:rPr>
                <w:rFonts w:eastAsia="Calibri"/>
                <w:szCs w:val="22"/>
              </w:rPr>
            </w:pPr>
            <w:r w:rsidRPr="001623CA">
              <w:rPr>
                <w:rFonts w:eastAsia="Calibri"/>
                <w:szCs w:val="22"/>
              </w:rPr>
              <w:t xml:space="preserve">The field is optionally present, Need N, if the BWPs are reconfigured or if serving cells are added or removed in the same message. Otherwise it is absent. </w:t>
            </w:r>
          </w:p>
        </w:tc>
      </w:tr>
      <w:tr w:rsidR="000004B6" w:rsidRPr="001623CA" w14:paraId="0FBF286D"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18BBFB9" w14:textId="77777777" w:rsidR="000004B6" w:rsidRPr="001623CA" w:rsidRDefault="000004B6" w:rsidP="00C768AB">
            <w:pPr>
              <w:pStyle w:val="TAL"/>
              <w:rPr>
                <w:rFonts w:eastAsia="Calibri"/>
                <w:i/>
                <w:szCs w:val="22"/>
              </w:rPr>
            </w:pPr>
            <w:bookmarkStart w:id="67" w:name="_Hlk521589168"/>
            <w:r w:rsidRPr="001623CA">
              <w:rPr>
                <w:rFonts w:eastAsia="Calibri"/>
                <w:i/>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946E4AA" w14:textId="77777777" w:rsidR="000004B6" w:rsidRPr="001623CA" w:rsidRDefault="000004B6" w:rsidP="00C768AB">
            <w:pPr>
              <w:pStyle w:val="TAL"/>
              <w:rPr>
                <w:rFonts w:eastAsia="Calibri"/>
                <w:szCs w:val="22"/>
              </w:rPr>
            </w:pPr>
            <w:r w:rsidRPr="001623CA">
              <w:rPr>
                <w:rFonts w:eastAsia="Calibri"/>
                <w:szCs w:val="22"/>
              </w:rPr>
              <w:t>The field is mandatory present in case of SpCell change, PSCell addition, SI update for PSCell and security key change; otherwise it is optionally present, need M.</w:t>
            </w:r>
          </w:p>
        </w:tc>
      </w:tr>
      <w:bookmarkEnd w:id="67"/>
      <w:tr w:rsidR="000004B6" w:rsidRPr="001623CA" w14:paraId="6F3AFBD1"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37E88D5" w14:textId="77777777" w:rsidR="000004B6" w:rsidRPr="001623CA" w:rsidRDefault="000004B6" w:rsidP="00C768AB">
            <w:pPr>
              <w:pStyle w:val="TAL"/>
              <w:rPr>
                <w:rFonts w:eastAsia="Calibri"/>
                <w:i/>
                <w:szCs w:val="22"/>
              </w:rPr>
            </w:pPr>
            <w:r w:rsidRPr="001623CA">
              <w:rPr>
                <w:rFonts w:eastAsia="Calibri"/>
                <w:i/>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185425CE" w14:textId="77777777" w:rsidR="000004B6" w:rsidRPr="001623CA" w:rsidRDefault="000004B6" w:rsidP="00C768AB">
            <w:pPr>
              <w:pStyle w:val="TAL"/>
              <w:rPr>
                <w:rFonts w:eastAsia="Calibri"/>
                <w:szCs w:val="22"/>
              </w:rPr>
            </w:pPr>
            <w:r w:rsidRPr="001623CA">
              <w:rPr>
                <w:rFonts w:eastAsia="Calibri"/>
                <w:szCs w:val="22"/>
              </w:rPr>
              <w:t>The field is mandatory present, need M, upon SCell addition; otherwise it is not present</w:t>
            </w:r>
          </w:p>
        </w:tc>
      </w:tr>
      <w:tr w:rsidR="000004B6" w:rsidRPr="001623CA" w14:paraId="4E1137A0"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4DB72AB" w14:textId="77777777" w:rsidR="000004B6" w:rsidRPr="001623CA" w:rsidRDefault="000004B6" w:rsidP="00C768AB">
            <w:pPr>
              <w:pStyle w:val="TAL"/>
              <w:rPr>
                <w:rFonts w:eastAsia="Calibri"/>
                <w:i/>
                <w:szCs w:val="22"/>
              </w:rPr>
            </w:pPr>
            <w:r w:rsidRPr="001623CA">
              <w:rPr>
                <w:rFonts w:eastAsia="Calibri"/>
                <w:i/>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1CAD9C5" w14:textId="77777777" w:rsidR="000004B6" w:rsidRPr="001623CA" w:rsidRDefault="000004B6" w:rsidP="00C768AB">
            <w:pPr>
              <w:pStyle w:val="TAL"/>
              <w:rPr>
                <w:rFonts w:eastAsia="Calibri"/>
                <w:szCs w:val="22"/>
              </w:rPr>
            </w:pPr>
            <w:r w:rsidRPr="001623CA">
              <w:rPr>
                <w:rFonts w:eastAsia="Calibri"/>
                <w:szCs w:val="22"/>
              </w:rPr>
              <w:t>The field is mandatory present upon SCell addition; otherwise it is optionally present, need M.</w:t>
            </w:r>
          </w:p>
        </w:tc>
      </w:tr>
      <w:tr w:rsidR="000004B6" w:rsidRPr="001623CA" w14:paraId="6CFDFA59"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58FE5E5" w14:textId="77777777" w:rsidR="000004B6" w:rsidRPr="001623CA" w:rsidRDefault="000004B6" w:rsidP="00C768AB">
            <w:pPr>
              <w:pStyle w:val="TAL"/>
              <w:rPr>
                <w:rFonts w:eastAsia="Calibri"/>
                <w:i/>
                <w:szCs w:val="22"/>
              </w:rPr>
            </w:pPr>
            <w:r w:rsidRPr="001623CA">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7C7343D3" w14:textId="77777777" w:rsidR="000004B6" w:rsidRPr="001623CA" w:rsidRDefault="000004B6" w:rsidP="00C768AB">
            <w:pPr>
              <w:pStyle w:val="TAL"/>
              <w:rPr>
                <w:rFonts w:eastAsia="Calibri"/>
                <w:szCs w:val="22"/>
              </w:rPr>
            </w:pPr>
            <w:r w:rsidRPr="001623CA">
              <w:rPr>
                <w:rFonts w:eastAsia="Calibri"/>
                <w:szCs w:val="22"/>
              </w:rPr>
              <w:t xml:space="preserve">The field is mandatory present in an SpCellConfig for the PSCell. It is absent otherwise. </w:t>
            </w:r>
          </w:p>
        </w:tc>
      </w:tr>
    </w:tbl>
    <w:p w14:paraId="4A2B6812" w14:textId="5EBBF5FE" w:rsidR="007C5D6B" w:rsidRPr="00297177" w:rsidRDefault="007C5D6B" w:rsidP="007C5D6B">
      <w:pPr>
        <w:pStyle w:val="Note-Boxed"/>
        <w:jc w:val="center"/>
        <w:rPr>
          <w:rStyle w:val="CommentReference"/>
          <w:rFonts w:ascii="Times New Roman" w:hAnsi="Times New Roman" w:cs="Times New Roman"/>
          <w:sz w:val="22"/>
          <w:szCs w:val="22"/>
          <w:lang w:val="en-US"/>
        </w:rPr>
      </w:pPr>
      <w:bookmarkStart w:id="68" w:name="_Toc524434518"/>
      <w:bookmarkStart w:id="69" w:name="_Toc510018585"/>
      <w:r w:rsidRPr="00297177">
        <w:rPr>
          <w:rStyle w:val="CommentReference"/>
          <w:rFonts w:ascii="Times New Roman" w:hAnsi="Times New Roman" w:cs="Times New Roman"/>
          <w:sz w:val="22"/>
          <w:szCs w:val="22"/>
          <w:lang w:val="en-US"/>
        </w:rPr>
        <w:t>END OF CHANGES</w:t>
      </w:r>
    </w:p>
    <w:bookmarkEnd w:id="68"/>
    <w:bookmarkEnd w:id="69"/>
    <w:p w14:paraId="577B6EF5" w14:textId="096B2119" w:rsidR="00FC6102" w:rsidRDefault="00FC6102" w:rsidP="00C768AB"/>
    <w:p w14:paraId="6DE16D9B" w14:textId="52ABDB74" w:rsidR="007C5D6B" w:rsidRPr="007C5D6B" w:rsidRDefault="00297177" w:rsidP="007C5D6B">
      <w:pPr>
        <w:pStyle w:val="Note-Boxed"/>
        <w:jc w:val="center"/>
        <w:rPr>
          <w:rFonts w:ascii="Times New Roman" w:hAnsi="Times New Roman" w:cs="Times New Roman"/>
          <w:lang w:val="en-US"/>
        </w:rPr>
      </w:pPr>
      <w:r>
        <w:rPr>
          <w:rStyle w:val="CommentReference"/>
          <w:rFonts w:ascii="Times New Roman" w:hAnsi="Times New Roman" w:cs="Times New Roman"/>
          <w:sz w:val="22"/>
          <w:szCs w:val="22"/>
          <w:lang w:val="en-US"/>
        </w:rPr>
        <w:t>START</w:t>
      </w:r>
      <w:r w:rsidR="007C5D6B" w:rsidRPr="007C5D6B">
        <w:rPr>
          <w:rStyle w:val="CommentReference"/>
          <w:rFonts w:ascii="Times New Roman" w:hAnsi="Times New Roman" w:cs="Times New Roman"/>
          <w:sz w:val="22"/>
          <w:szCs w:val="22"/>
          <w:lang w:val="en-US"/>
        </w:rPr>
        <w:t xml:space="preserve"> OF CHANGES</w:t>
      </w:r>
    </w:p>
    <w:p w14:paraId="355CA27E" w14:textId="77777777" w:rsidR="00FC6102" w:rsidRPr="001623CA" w:rsidRDefault="00FC6102" w:rsidP="00C768AB">
      <w:pPr>
        <w:pStyle w:val="Heading4"/>
        <w:rPr>
          <w:i/>
        </w:rPr>
      </w:pPr>
      <w:bookmarkStart w:id="70" w:name="_Toc510018774"/>
      <w:bookmarkStart w:id="71" w:name="_Toc524434810"/>
      <w:r w:rsidRPr="001623CA">
        <w:rPr>
          <w:i/>
        </w:rPr>
        <w:t>–</w:t>
      </w:r>
      <w:r w:rsidRPr="001623CA">
        <w:rPr>
          <w:i/>
        </w:rPr>
        <w:tab/>
      </w:r>
      <w:bookmarkStart w:id="72" w:name="_Hlk521335002"/>
      <w:r w:rsidRPr="001623CA">
        <w:rPr>
          <w:i/>
        </w:rPr>
        <w:t>CG-ConfigInfo</w:t>
      </w:r>
      <w:bookmarkEnd w:id="70"/>
      <w:bookmarkEnd w:id="71"/>
      <w:bookmarkEnd w:id="72"/>
    </w:p>
    <w:p w14:paraId="3DD28E6B" w14:textId="58CABD95" w:rsidR="00FC6102" w:rsidRPr="001623CA" w:rsidRDefault="00FC6102" w:rsidP="00C768AB">
      <w:r w:rsidRPr="001623CA">
        <w:t xml:space="preserve">This message is used by master eNB or gNB to request the SgNB to perform certain actions e.g. to establish, modify or release an SCG. The message may include additional information e.g. to assist the SgNB to set the SCG </w:t>
      </w:r>
      <w:r w:rsidR="00CB5267" w:rsidRPr="001623CA">
        <w:t>configuration. It</w:t>
      </w:r>
      <w:r w:rsidRPr="001623CA">
        <w:t xml:space="preserve"> can also be used by a CU to request a DU to perform certain actions, e.g. to establish, modify or release an MCG or SCG.</w:t>
      </w:r>
    </w:p>
    <w:p w14:paraId="51AE861F" w14:textId="77777777" w:rsidR="00FC6102" w:rsidRPr="001623CA" w:rsidRDefault="00FC6102" w:rsidP="00C768AB">
      <w:pPr>
        <w:pStyle w:val="B1"/>
      </w:pPr>
      <w:r w:rsidRPr="001623CA">
        <w:t>Direction: Master eNB or gNB to secondary gNB, alternatively CU to DU.</w:t>
      </w:r>
    </w:p>
    <w:p w14:paraId="2F5C38A4" w14:textId="77777777" w:rsidR="00FC6102" w:rsidRPr="001623CA" w:rsidRDefault="00FC6102" w:rsidP="00C768AB">
      <w:pPr>
        <w:pStyle w:val="TH"/>
      </w:pPr>
      <w:r w:rsidRPr="001623CA">
        <w:rPr>
          <w:i/>
        </w:rPr>
        <w:t>CG-ConfigInfo</w:t>
      </w:r>
      <w:r w:rsidRPr="001623CA">
        <w:t xml:space="preserve"> message</w:t>
      </w:r>
    </w:p>
    <w:p w14:paraId="7FF5BC33" w14:textId="77777777" w:rsidR="00FC6102" w:rsidRPr="0012013B" w:rsidRDefault="00FC6102" w:rsidP="007467C3">
      <w:pPr>
        <w:pStyle w:val="PL"/>
        <w:rPr>
          <w:color w:val="808080"/>
        </w:rPr>
      </w:pPr>
      <w:r w:rsidRPr="0012013B">
        <w:rPr>
          <w:color w:val="808080"/>
        </w:rPr>
        <w:t>-- ASN1START</w:t>
      </w:r>
    </w:p>
    <w:p w14:paraId="1141DB74" w14:textId="77777777" w:rsidR="00FC6102" w:rsidRPr="0012013B" w:rsidRDefault="00FC6102" w:rsidP="007467C3">
      <w:pPr>
        <w:pStyle w:val="PL"/>
        <w:rPr>
          <w:color w:val="808080"/>
        </w:rPr>
      </w:pPr>
      <w:r w:rsidRPr="0012013B">
        <w:rPr>
          <w:color w:val="808080"/>
        </w:rPr>
        <w:t>-- TAG-CG-CONFIG-INFO-START</w:t>
      </w:r>
    </w:p>
    <w:p w14:paraId="268CAC69" w14:textId="77777777" w:rsidR="00FC6102" w:rsidRPr="007467C3" w:rsidRDefault="00FC6102" w:rsidP="007467C3">
      <w:pPr>
        <w:pStyle w:val="PL"/>
      </w:pPr>
    </w:p>
    <w:p w14:paraId="50C4CD3C" w14:textId="77777777" w:rsidR="008A1C6B" w:rsidRDefault="008A1C6B" w:rsidP="007467C3">
      <w:pPr>
        <w:pStyle w:val="PL"/>
      </w:pPr>
      <w:r>
        <w:t xml:space="preserve">CG-ConfigInfo ::=               </w:t>
      </w:r>
      <w:r w:rsidRPr="004D7E4E">
        <w:rPr>
          <w:color w:val="993366"/>
        </w:rPr>
        <w:t>SEQUENCE</w:t>
      </w:r>
      <w:r>
        <w:t xml:space="preserve"> {</w:t>
      </w:r>
    </w:p>
    <w:p w14:paraId="59F60236" w14:textId="77777777" w:rsidR="008A1C6B" w:rsidRDefault="008A1C6B" w:rsidP="007467C3">
      <w:pPr>
        <w:pStyle w:val="PL"/>
      </w:pPr>
      <w:r>
        <w:t xml:space="preserve">    criticalExtensions              </w:t>
      </w:r>
      <w:r w:rsidRPr="004D7E4E">
        <w:rPr>
          <w:color w:val="993366"/>
        </w:rPr>
        <w:t>CHOICE</w:t>
      </w:r>
      <w:r>
        <w:t xml:space="preserve"> {</w:t>
      </w:r>
    </w:p>
    <w:p w14:paraId="4FC7DAA7" w14:textId="77777777" w:rsidR="008A1C6B" w:rsidRDefault="008A1C6B" w:rsidP="007467C3">
      <w:pPr>
        <w:pStyle w:val="PL"/>
      </w:pPr>
      <w:r>
        <w:t xml:space="preserve">        c1                              </w:t>
      </w:r>
      <w:r w:rsidRPr="004D7E4E">
        <w:rPr>
          <w:color w:val="993366"/>
        </w:rPr>
        <w:t>CHOICE</w:t>
      </w:r>
      <w:r>
        <w:t>{</w:t>
      </w:r>
    </w:p>
    <w:p w14:paraId="70A7ECBC" w14:textId="77777777" w:rsidR="008A1C6B" w:rsidRDefault="008A1C6B" w:rsidP="007467C3">
      <w:pPr>
        <w:pStyle w:val="PL"/>
      </w:pPr>
      <w:r>
        <w:t xml:space="preserve">            cg-ConfigInfo               CG-ConfigInfo-IEs,</w:t>
      </w:r>
    </w:p>
    <w:p w14:paraId="16834A52" w14:textId="77777777" w:rsidR="008A1C6B" w:rsidRPr="00D27714" w:rsidRDefault="008A1C6B" w:rsidP="007467C3">
      <w:pPr>
        <w:pStyle w:val="PL"/>
        <w:rPr>
          <w:lang w:val="sv-SE"/>
          <w:rPrChange w:id="73" w:author="Ericsson" w:date="2018-11-02T01:57:00Z">
            <w:rPr>
              <w:lang w:val="en-US"/>
            </w:rPr>
          </w:rPrChange>
        </w:rPr>
      </w:pPr>
      <w:r>
        <w:t xml:space="preserve">            </w:t>
      </w:r>
      <w:r w:rsidRPr="00D27714">
        <w:rPr>
          <w:lang w:val="sv-SE"/>
          <w:rPrChange w:id="74" w:author="Ericsson" w:date="2018-11-02T01:57:00Z">
            <w:rPr>
              <w:lang w:val="en-US"/>
            </w:rPr>
          </w:rPrChange>
        </w:rPr>
        <w:t xml:space="preserve">spare3 </w:t>
      </w:r>
      <w:r w:rsidRPr="00D27714">
        <w:rPr>
          <w:color w:val="993366"/>
          <w:lang w:val="sv-SE"/>
          <w:rPrChange w:id="75" w:author="Ericsson" w:date="2018-11-02T01:57:00Z">
            <w:rPr>
              <w:color w:val="993366"/>
              <w:lang w:val="en-US"/>
            </w:rPr>
          </w:rPrChange>
        </w:rPr>
        <w:t>NULL</w:t>
      </w:r>
      <w:r w:rsidRPr="00D27714">
        <w:rPr>
          <w:lang w:val="sv-SE"/>
          <w:rPrChange w:id="76" w:author="Ericsson" w:date="2018-11-02T01:57:00Z">
            <w:rPr>
              <w:lang w:val="en-US"/>
            </w:rPr>
          </w:rPrChange>
        </w:rPr>
        <w:t xml:space="preserve">, spare2 </w:t>
      </w:r>
      <w:r w:rsidRPr="00D27714">
        <w:rPr>
          <w:color w:val="993366"/>
          <w:lang w:val="sv-SE"/>
          <w:rPrChange w:id="77" w:author="Ericsson" w:date="2018-11-02T01:57:00Z">
            <w:rPr>
              <w:color w:val="993366"/>
              <w:lang w:val="en-US"/>
            </w:rPr>
          </w:rPrChange>
        </w:rPr>
        <w:t>NULL</w:t>
      </w:r>
      <w:r w:rsidRPr="00D27714">
        <w:rPr>
          <w:lang w:val="sv-SE"/>
          <w:rPrChange w:id="78" w:author="Ericsson" w:date="2018-11-02T01:57:00Z">
            <w:rPr>
              <w:lang w:val="en-US"/>
            </w:rPr>
          </w:rPrChange>
        </w:rPr>
        <w:t xml:space="preserve">, spare1 </w:t>
      </w:r>
      <w:r w:rsidRPr="00D27714">
        <w:rPr>
          <w:color w:val="993366"/>
          <w:lang w:val="sv-SE"/>
          <w:rPrChange w:id="79" w:author="Ericsson" w:date="2018-11-02T01:57:00Z">
            <w:rPr>
              <w:color w:val="993366"/>
              <w:lang w:val="en-US"/>
            </w:rPr>
          </w:rPrChange>
        </w:rPr>
        <w:t>NULL</w:t>
      </w:r>
    </w:p>
    <w:p w14:paraId="78CF0C9D" w14:textId="77777777" w:rsidR="008A1C6B" w:rsidRDefault="008A1C6B" w:rsidP="007467C3">
      <w:pPr>
        <w:pStyle w:val="PL"/>
      </w:pPr>
      <w:r w:rsidRPr="00D27714">
        <w:rPr>
          <w:lang w:val="sv-SE"/>
          <w:rPrChange w:id="80" w:author="Ericsson" w:date="2018-11-02T01:57:00Z">
            <w:rPr>
              <w:lang w:val="en-US"/>
            </w:rPr>
          </w:rPrChange>
        </w:rPr>
        <w:t xml:space="preserve">        </w:t>
      </w:r>
      <w:r>
        <w:t>},</w:t>
      </w:r>
    </w:p>
    <w:p w14:paraId="0DD72CA7" w14:textId="77777777" w:rsidR="008A1C6B" w:rsidRDefault="008A1C6B" w:rsidP="007467C3">
      <w:pPr>
        <w:pStyle w:val="PL"/>
      </w:pPr>
      <w:r>
        <w:t xml:space="preserve">        criticalExtensionsFuture        </w:t>
      </w:r>
      <w:r w:rsidRPr="004D7E4E">
        <w:rPr>
          <w:color w:val="993366"/>
        </w:rPr>
        <w:t>SEQUENCE</w:t>
      </w:r>
      <w:r>
        <w:t xml:space="preserve"> {}</w:t>
      </w:r>
    </w:p>
    <w:p w14:paraId="1E8E5E17" w14:textId="77777777" w:rsidR="008A1C6B" w:rsidRDefault="008A1C6B" w:rsidP="007467C3">
      <w:pPr>
        <w:pStyle w:val="PL"/>
      </w:pPr>
      <w:r>
        <w:t xml:space="preserve">    }</w:t>
      </w:r>
    </w:p>
    <w:p w14:paraId="4632576C" w14:textId="12D8B46C" w:rsidR="00FC6102" w:rsidRPr="007467C3" w:rsidRDefault="00FC6102" w:rsidP="007467C3">
      <w:pPr>
        <w:pStyle w:val="PL"/>
      </w:pPr>
      <w:r w:rsidRPr="007467C3">
        <w:lastRenderedPageBreak/>
        <w:t>}</w:t>
      </w:r>
    </w:p>
    <w:p w14:paraId="14509F35" w14:textId="77777777" w:rsidR="00FC6102" w:rsidRPr="007467C3" w:rsidRDefault="00FC6102" w:rsidP="007467C3">
      <w:pPr>
        <w:pStyle w:val="PL"/>
      </w:pPr>
    </w:p>
    <w:p w14:paraId="13597DAA" w14:textId="77777777" w:rsidR="008A1C6B" w:rsidRDefault="008A1C6B" w:rsidP="007467C3">
      <w:pPr>
        <w:pStyle w:val="PL"/>
      </w:pPr>
      <w:bookmarkStart w:id="81" w:name="_Hlk507692002"/>
      <w:r>
        <w:t xml:space="preserve">CG-ConfigInfo-IEs ::=       </w:t>
      </w:r>
      <w:r w:rsidRPr="004D7E4E">
        <w:rPr>
          <w:color w:val="993366"/>
        </w:rPr>
        <w:t>SEQUENCE</w:t>
      </w:r>
      <w:r>
        <w:t xml:space="preserve"> {</w:t>
      </w:r>
    </w:p>
    <w:bookmarkEnd w:id="81"/>
    <w:p w14:paraId="26B5BE6A" w14:textId="77777777" w:rsidR="008A1C6B" w:rsidRPr="0012013B" w:rsidRDefault="008A1C6B" w:rsidP="007467C3">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0706E016" w14:textId="77777777" w:rsidR="008A1C6B" w:rsidRDefault="008A1C6B" w:rsidP="007467C3">
      <w:pPr>
        <w:pStyle w:val="PL"/>
      </w:pPr>
      <w:r>
        <w:t xml:space="preserve">    candidateCellInfoListMN         MeasResultList2NR                                   </w:t>
      </w:r>
      <w:r w:rsidRPr="004D7E4E">
        <w:rPr>
          <w:color w:val="993366"/>
        </w:rPr>
        <w:t>OPTIONAL</w:t>
      </w:r>
      <w:r>
        <w:t>,</w:t>
      </w:r>
    </w:p>
    <w:p w14:paraId="04F92E04"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727CA4F" w14:textId="77777777" w:rsidR="008A1C6B" w:rsidRDefault="008A1C6B" w:rsidP="007467C3">
      <w:pPr>
        <w:pStyle w:val="PL"/>
      </w:pPr>
      <w:r>
        <w:t xml:space="preserve">    measResultCellListSFTD          MeasResultCellListSFTD                                  </w:t>
      </w:r>
      <w:r w:rsidRPr="004D7E4E">
        <w:rPr>
          <w:color w:val="993366"/>
        </w:rPr>
        <w:t>OPTIONAL</w:t>
      </w:r>
      <w:r>
        <w:t>,</w:t>
      </w:r>
    </w:p>
    <w:p w14:paraId="60235A9E" w14:textId="77777777" w:rsidR="008A1C6B" w:rsidRDefault="008A1C6B" w:rsidP="007467C3">
      <w:pPr>
        <w:pStyle w:val="PL"/>
      </w:pPr>
      <w:r>
        <w:t xml:space="preserve">    scgFailureInfo                  </w:t>
      </w:r>
      <w:r w:rsidRPr="004D7E4E">
        <w:rPr>
          <w:color w:val="993366"/>
        </w:rPr>
        <w:t>SEQUENCE</w:t>
      </w:r>
      <w:r>
        <w:t xml:space="preserve"> {</w:t>
      </w:r>
    </w:p>
    <w:p w14:paraId="1E53ADF0" w14:textId="77777777" w:rsidR="008A1C6B" w:rsidRDefault="008A1C6B" w:rsidP="007467C3">
      <w:pPr>
        <w:pStyle w:val="PL"/>
      </w:pPr>
      <w:r>
        <w:t xml:space="preserve">        failureType                     </w:t>
      </w:r>
      <w:r w:rsidRPr="004D7E4E">
        <w:rPr>
          <w:color w:val="993366"/>
        </w:rPr>
        <w:t>ENUMERATED</w:t>
      </w:r>
      <w:r>
        <w:t xml:space="preserve"> { t310-Expiry, randomAccessProblem,</w:t>
      </w:r>
    </w:p>
    <w:p w14:paraId="760B7A9F" w14:textId="77777777" w:rsidR="007C74F1" w:rsidRDefault="008A1C6B" w:rsidP="007467C3">
      <w:pPr>
        <w:pStyle w:val="PL"/>
      </w:pPr>
      <w:r>
        <w:t xml:space="preserve">                                                        rlc-MaxNumRetx, scg-ChangeFailure</w:t>
      </w:r>
      <w:r w:rsidR="007C74F1">
        <w:t>,</w:t>
      </w:r>
    </w:p>
    <w:p w14:paraId="4EF178B9" w14:textId="4CD081AC" w:rsidR="008A1C6B" w:rsidRDefault="008A1C6B" w:rsidP="007467C3">
      <w:pPr>
        <w:pStyle w:val="PL"/>
      </w:pPr>
      <w:r>
        <w:t xml:space="preserve">                                                        scg-reconfigFailure,</w:t>
      </w:r>
    </w:p>
    <w:p w14:paraId="47DE7C41" w14:textId="77777777" w:rsidR="008A1C6B" w:rsidRDefault="008A1C6B" w:rsidP="007467C3">
      <w:pPr>
        <w:pStyle w:val="PL"/>
      </w:pPr>
      <w:r>
        <w:t xml:space="preserve">                                                        srb3-IntegrityFailure},</w:t>
      </w:r>
    </w:p>
    <w:p w14:paraId="01F2540E" w14:textId="77777777" w:rsidR="008A1C6B" w:rsidRDefault="008A1C6B" w:rsidP="007467C3">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p>
    <w:p w14:paraId="3D8B308E" w14:textId="77777777" w:rsidR="008A1C6B" w:rsidRDefault="008A1C6B" w:rsidP="007467C3">
      <w:pPr>
        <w:pStyle w:val="PL"/>
      </w:pPr>
      <w:r>
        <w:t xml:space="preserve">    }                                                                                       </w:t>
      </w:r>
      <w:r w:rsidRPr="004D7E4E">
        <w:rPr>
          <w:color w:val="993366"/>
        </w:rPr>
        <w:t>OPTIONAL</w:t>
      </w:r>
      <w:r>
        <w:t>,</w:t>
      </w:r>
    </w:p>
    <w:p w14:paraId="6C91EF39" w14:textId="77777777" w:rsidR="008A1C6B" w:rsidRDefault="008A1C6B" w:rsidP="007467C3">
      <w:pPr>
        <w:pStyle w:val="PL"/>
      </w:pPr>
      <w:r>
        <w:t xml:space="preserve">    configRestrictInfo          ConfigRestrictInfoSCG                                       </w:t>
      </w:r>
      <w:r w:rsidRPr="004D7E4E">
        <w:rPr>
          <w:color w:val="993366"/>
        </w:rPr>
        <w:t>OPTIONAL</w:t>
      </w:r>
      <w:r>
        <w:t>,</w:t>
      </w:r>
    </w:p>
    <w:p w14:paraId="705E72A2" w14:textId="77777777" w:rsidR="008A1C6B" w:rsidRDefault="008A1C6B" w:rsidP="007467C3">
      <w:pPr>
        <w:pStyle w:val="PL"/>
      </w:pPr>
      <w:r>
        <w:t xml:space="preserve">    drx-InfoMCG                 DRX-Info                                                    </w:t>
      </w:r>
      <w:r w:rsidRPr="004D7E4E">
        <w:rPr>
          <w:color w:val="993366"/>
        </w:rPr>
        <w:t>OPTIONAL</w:t>
      </w:r>
      <w:r>
        <w:t>,</w:t>
      </w:r>
    </w:p>
    <w:p w14:paraId="02C2D46B" w14:textId="77777777" w:rsidR="008A1C6B" w:rsidRDefault="008A1C6B" w:rsidP="007467C3">
      <w:pPr>
        <w:pStyle w:val="PL"/>
      </w:pPr>
      <w:r>
        <w:t xml:space="preserve">    measConfigMN                MeasConfigMN                                                </w:t>
      </w:r>
      <w:r w:rsidRPr="004D7E4E">
        <w:rPr>
          <w:color w:val="993366"/>
        </w:rPr>
        <w:t>OPTIONAL</w:t>
      </w:r>
      <w:r>
        <w:t>,</w:t>
      </w:r>
    </w:p>
    <w:p w14:paraId="6889CA00" w14:textId="77777777" w:rsidR="008A1C6B" w:rsidRDefault="008A1C6B" w:rsidP="007467C3">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5F3350AA"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7B794234" w14:textId="77777777" w:rsidR="008A1C6B" w:rsidRDefault="008A1C6B" w:rsidP="007467C3">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FA04504" w14:textId="77777777" w:rsidR="008A1C6B" w:rsidRDefault="008A1C6B" w:rsidP="007467C3">
      <w:pPr>
        <w:pStyle w:val="PL"/>
      </w:pPr>
      <w:r>
        <w:t xml:space="preserve">    mrdc-AssistanceInfo         MRDC-AssistanceInfo                                         </w:t>
      </w:r>
      <w:r w:rsidRPr="004D7E4E">
        <w:rPr>
          <w:color w:val="993366"/>
        </w:rPr>
        <w:t>OPTIONAL</w:t>
      </w:r>
      <w:r>
        <w:t>,</w:t>
      </w:r>
    </w:p>
    <w:p w14:paraId="3329E805" w14:textId="77777777" w:rsidR="008A1C6B" w:rsidRDefault="008A1C6B" w:rsidP="007467C3">
      <w:pPr>
        <w:pStyle w:val="PL"/>
      </w:pPr>
      <w:r>
        <w:t xml:space="preserve">    nonCriticalExtension        </w:t>
      </w:r>
      <w:r w:rsidRPr="004D7E4E">
        <w:rPr>
          <w:color w:val="993366"/>
        </w:rPr>
        <w:t>SEQUENCE</w:t>
      </w:r>
      <w:r>
        <w:t xml:space="preserve"> {}                                                 </w:t>
      </w:r>
      <w:r w:rsidRPr="004D7E4E">
        <w:rPr>
          <w:color w:val="993366"/>
        </w:rPr>
        <w:t>OPTIONAL</w:t>
      </w:r>
    </w:p>
    <w:p w14:paraId="5A9FAA2F" w14:textId="028493E2" w:rsidR="00FC6102" w:rsidRPr="007467C3" w:rsidRDefault="00FC6102" w:rsidP="007467C3">
      <w:pPr>
        <w:pStyle w:val="PL"/>
      </w:pPr>
      <w:r w:rsidRPr="007467C3">
        <w:t>}</w:t>
      </w:r>
    </w:p>
    <w:p w14:paraId="3A50B8D2" w14:textId="77777777" w:rsidR="00FC6102" w:rsidRPr="007467C3" w:rsidRDefault="00FC6102" w:rsidP="007467C3">
      <w:pPr>
        <w:pStyle w:val="PL"/>
      </w:pPr>
    </w:p>
    <w:p w14:paraId="25F0AA3F" w14:textId="77777777" w:rsidR="008A1C6B" w:rsidRDefault="008A1C6B" w:rsidP="007467C3">
      <w:pPr>
        <w:pStyle w:val="PL"/>
      </w:pPr>
      <w:r>
        <w:t xml:space="preserve">ConfigRestrictInfoSCG ::=       </w:t>
      </w:r>
      <w:r w:rsidRPr="004D7E4E">
        <w:rPr>
          <w:color w:val="993366"/>
        </w:rPr>
        <w:t>SEQUENCE</w:t>
      </w:r>
      <w:r>
        <w:t xml:space="preserve"> {</w:t>
      </w:r>
    </w:p>
    <w:p w14:paraId="0AB2DB6A" w14:textId="77777777" w:rsidR="008A1C6B" w:rsidRDefault="008A1C6B" w:rsidP="007467C3">
      <w:pPr>
        <w:pStyle w:val="PL"/>
      </w:pPr>
      <w:r>
        <w:t xml:space="preserve">    allowedBC-ListMRDC              BandCombinationInfoList                             </w:t>
      </w:r>
      <w:r w:rsidRPr="004D7E4E">
        <w:rPr>
          <w:color w:val="993366"/>
        </w:rPr>
        <w:t>OPTIONAL</w:t>
      </w:r>
      <w:r>
        <w:t>,</w:t>
      </w:r>
    </w:p>
    <w:p w14:paraId="0BC0F2D9" w14:textId="77777777" w:rsidR="008A1C6B" w:rsidRDefault="008A1C6B" w:rsidP="007467C3">
      <w:pPr>
        <w:pStyle w:val="PL"/>
      </w:pPr>
      <w:r>
        <w:t xml:space="preserve">    powerCoordination-FR1               </w:t>
      </w:r>
      <w:r w:rsidRPr="004D7E4E">
        <w:rPr>
          <w:color w:val="993366"/>
        </w:rPr>
        <w:t>SEQUENCE</w:t>
      </w:r>
      <w:r>
        <w:t xml:space="preserve"> {</w:t>
      </w:r>
    </w:p>
    <w:p w14:paraId="6E510799" w14:textId="77777777" w:rsidR="008A1C6B" w:rsidRDefault="008A1C6B" w:rsidP="007467C3">
      <w:pPr>
        <w:pStyle w:val="PL"/>
      </w:pPr>
      <w:r>
        <w:t xml:space="preserve">        p-maxNR-FR1                     P-Max                                               </w:t>
      </w:r>
      <w:r w:rsidRPr="004D7E4E">
        <w:rPr>
          <w:color w:val="993366"/>
        </w:rPr>
        <w:t>OPTIONAL</w:t>
      </w:r>
      <w:r>
        <w:t>,</w:t>
      </w:r>
    </w:p>
    <w:p w14:paraId="73C2791D" w14:textId="77777777" w:rsidR="008A1C6B" w:rsidRDefault="008A1C6B" w:rsidP="007467C3">
      <w:pPr>
        <w:pStyle w:val="PL"/>
      </w:pPr>
      <w:r>
        <w:t xml:space="preserve">        p-maxEUTRA                      P-Max                                               </w:t>
      </w:r>
      <w:r w:rsidRPr="004D7E4E">
        <w:rPr>
          <w:color w:val="993366"/>
        </w:rPr>
        <w:t>OPTIONAL</w:t>
      </w:r>
      <w:r>
        <w:t>,</w:t>
      </w:r>
    </w:p>
    <w:p w14:paraId="3F6CD5ED" w14:textId="77777777" w:rsidR="008A1C6B" w:rsidRDefault="008A1C6B" w:rsidP="007467C3">
      <w:pPr>
        <w:pStyle w:val="PL"/>
      </w:pPr>
      <w:r>
        <w:t xml:space="preserve">        p-maxUE-FR1                     P-Max                                               </w:t>
      </w:r>
      <w:r w:rsidRPr="004D7E4E">
        <w:rPr>
          <w:color w:val="993366"/>
        </w:rPr>
        <w:t>OPTIONAL</w:t>
      </w:r>
    </w:p>
    <w:p w14:paraId="384805C0" w14:textId="77777777" w:rsidR="008A1C6B" w:rsidRDefault="008A1C6B" w:rsidP="007467C3">
      <w:pPr>
        <w:pStyle w:val="PL"/>
      </w:pPr>
      <w:r>
        <w:t xml:space="preserve">    }                                                                                       </w:t>
      </w:r>
      <w:r w:rsidRPr="004D7E4E">
        <w:rPr>
          <w:color w:val="993366"/>
        </w:rPr>
        <w:t>OPTIONAL</w:t>
      </w:r>
      <w:r>
        <w:t>,</w:t>
      </w:r>
    </w:p>
    <w:p w14:paraId="3E1C0266" w14:textId="77777777" w:rsidR="008A1C6B" w:rsidRDefault="008A1C6B" w:rsidP="007467C3">
      <w:pPr>
        <w:pStyle w:val="PL"/>
      </w:pPr>
      <w:r>
        <w:t xml:space="preserve">    servCellIndexRangeSCG           </w:t>
      </w:r>
      <w:r w:rsidRPr="004D7E4E">
        <w:rPr>
          <w:color w:val="993366"/>
        </w:rPr>
        <w:t>SEQUENCE</w:t>
      </w:r>
      <w:r>
        <w:t xml:space="preserve"> {</w:t>
      </w:r>
    </w:p>
    <w:p w14:paraId="103BB6C1" w14:textId="77777777" w:rsidR="008A1C6B" w:rsidRDefault="008A1C6B" w:rsidP="007467C3">
      <w:pPr>
        <w:pStyle w:val="PL"/>
      </w:pPr>
      <w:r>
        <w:t xml:space="preserve">        lowBound                        ServCellIndex,</w:t>
      </w:r>
    </w:p>
    <w:p w14:paraId="483857B4" w14:textId="77777777" w:rsidR="008A1C6B" w:rsidRDefault="008A1C6B" w:rsidP="007467C3">
      <w:pPr>
        <w:pStyle w:val="PL"/>
      </w:pPr>
      <w:r>
        <w:t xml:space="preserve">        upBound                         ServCellIndex</w:t>
      </w:r>
    </w:p>
    <w:p w14:paraId="18ACAFB8" w14:textId="77777777" w:rsidR="008A1C6B" w:rsidRPr="0012013B" w:rsidRDefault="008A1C6B" w:rsidP="007467C3">
      <w:pPr>
        <w:pStyle w:val="PL"/>
        <w:rPr>
          <w:color w:val="808080"/>
        </w:rPr>
      </w:pPr>
      <w:r>
        <w:t xml:space="preserve">    }                                                                                       </w:t>
      </w:r>
      <w:r w:rsidRPr="004D7E4E">
        <w:rPr>
          <w:color w:val="993366"/>
        </w:rPr>
        <w:t>OPTIONAL</w:t>
      </w:r>
      <w:r>
        <w:t xml:space="preserve">,   </w:t>
      </w:r>
      <w:r w:rsidRPr="0012013B">
        <w:rPr>
          <w:color w:val="808080"/>
        </w:rPr>
        <w:t>-- Cond SN-Addition</w:t>
      </w:r>
    </w:p>
    <w:p w14:paraId="6214C2E1" w14:textId="77777777" w:rsidR="008A1C6B" w:rsidRDefault="008A1C6B" w:rsidP="007467C3">
      <w:pPr>
        <w:pStyle w:val="PL"/>
      </w:pPr>
      <w:bookmarkStart w:id="82" w:name="_Hlk512849425"/>
      <w:r>
        <w:t xml:space="preserve">    maxMeasFreqsSCG-NR                  </w:t>
      </w:r>
      <w:r w:rsidRPr="004D7E4E">
        <w:rPr>
          <w:color w:val="993366"/>
        </w:rPr>
        <w:t>INTEGER</w:t>
      </w:r>
      <w:r>
        <w:t xml:space="preserve">(1..maxMeasFreqsMN)                          </w:t>
      </w:r>
      <w:r w:rsidRPr="004D7E4E">
        <w:rPr>
          <w:color w:val="993366"/>
        </w:rPr>
        <w:t>OPTIONAL</w:t>
      </w:r>
      <w:r>
        <w:t>,</w:t>
      </w:r>
    </w:p>
    <w:bookmarkEnd w:id="82"/>
    <w:p w14:paraId="7C2D6F7D" w14:textId="77777777" w:rsidR="008A1C6B" w:rsidRDefault="008A1C6B" w:rsidP="007467C3">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0703CF19" w14:textId="0BF61155" w:rsidR="008A1C6B" w:rsidRDefault="008A1C6B" w:rsidP="007467C3">
      <w:pPr>
        <w:pStyle w:val="PL"/>
      </w:pPr>
      <w:r>
        <w:t xml:space="preserve">    ...</w:t>
      </w:r>
    </w:p>
    <w:p w14:paraId="424B74BC" w14:textId="77777777" w:rsidR="005D5494" w:rsidRDefault="005D5494" w:rsidP="005D5494">
      <w:pPr>
        <w:pStyle w:val="PL"/>
        <w:rPr>
          <w:ins w:id="83" w:author="Ericsson" w:date="2018-10-31T10:56:00Z"/>
        </w:rPr>
      </w:pPr>
      <w:r>
        <w:tab/>
      </w:r>
      <w:ins w:id="84" w:author="Ericsson" w:date="2018-10-31T10:56:00Z">
        <w:r>
          <w:t>[[</w:t>
        </w:r>
      </w:ins>
    </w:p>
    <w:p w14:paraId="63CA1E38" w14:textId="77777777" w:rsidR="005D5494" w:rsidRDefault="005D5494" w:rsidP="005D5494">
      <w:pPr>
        <w:pStyle w:val="PL"/>
        <w:rPr>
          <w:ins w:id="85" w:author="Ericsson" w:date="2018-10-31T10:56:00Z"/>
        </w:rPr>
      </w:pPr>
      <w:ins w:id="86" w:author="Ericsson" w:date="2018-10-31T10:56:00Z">
        <w:r>
          <w:tab/>
          <w:t>measIdIndexRangeSCG</w:t>
        </w:r>
        <w:r>
          <w:tab/>
        </w:r>
        <w:r>
          <w:tab/>
        </w:r>
        <w:r>
          <w:tab/>
        </w:r>
        <w:r>
          <w:tab/>
        </w:r>
        <w:r>
          <w:tab/>
        </w:r>
        <w:r>
          <w:tab/>
        </w:r>
        <w:r>
          <w:tab/>
        </w:r>
        <w:r w:rsidRPr="00297177">
          <w:rPr>
            <w:color w:val="993366"/>
          </w:rPr>
          <w:t>SEQUENCE</w:t>
        </w:r>
        <w:r>
          <w:t xml:space="preserve"> {</w:t>
        </w:r>
      </w:ins>
    </w:p>
    <w:p w14:paraId="5BF646F3" w14:textId="77777777" w:rsidR="005D5494" w:rsidRDefault="005D5494" w:rsidP="005D5494">
      <w:pPr>
        <w:pStyle w:val="PL"/>
        <w:rPr>
          <w:ins w:id="87" w:author="Ericsson" w:date="2018-10-31T10:56:00Z"/>
        </w:rPr>
      </w:pPr>
      <w:ins w:id="88" w:author="Ericsson" w:date="2018-10-31T10:56:00Z">
        <w:r>
          <w:tab/>
        </w:r>
        <w:r>
          <w:tab/>
          <w:t>lowBound</w:t>
        </w:r>
        <w:r>
          <w:tab/>
        </w:r>
        <w:r>
          <w:tab/>
        </w:r>
        <w:r>
          <w:tab/>
        </w:r>
        <w:r>
          <w:tab/>
        </w:r>
        <w:r>
          <w:tab/>
        </w:r>
        <w:r>
          <w:tab/>
        </w:r>
        <w:r>
          <w:tab/>
        </w:r>
        <w:r>
          <w:tab/>
          <w:t>MeasID</w:t>
        </w:r>
        <w:r>
          <w:tab/>
        </w:r>
        <w:r>
          <w:tab/>
        </w:r>
        <w:r>
          <w:tab/>
        </w:r>
        <w:r>
          <w:tab/>
        </w:r>
        <w:r>
          <w:tab/>
        </w:r>
        <w:r>
          <w:tab/>
        </w:r>
        <w:r>
          <w:tab/>
        </w:r>
        <w:r>
          <w:tab/>
        </w:r>
        <w:r>
          <w:tab/>
        </w:r>
        <w:r>
          <w:tab/>
        </w:r>
        <w:r>
          <w:tab/>
        </w:r>
        <w:r>
          <w:tab/>
        </w:r>
        <w:r>
          <w:tab/>
        </w:r>
        <w:r>
          <w:tab/>
        </w:r>
        <w:r>
          <w:tab/>
        </w:r>
        <w:r w:rsidRPr="00297177">
          <w:rPr>
            <w:color w:val="993366"/>
          </w:rPr>
          <w:t>OPTIONAL</w:t>
        </w:r>
        <w:r>
          <w:t>,</w:t>
        </w:r>
      </w:ins>
    </w:p>
    <w:p w14:paraId="120CB4BE" w14:textId="77777777" w:rsidR="005D5494" w:rsidRDefault="005D5494" w:rsidP="005D5494">
      <w:pPr>
        <w:pStyle w:val="PL"/>
        <w:rPr>
          <w:ins w:id="89" w:author="Ericsson" w:date="2018-10-31T10:56:00Z"/>
        </w:rPr>
      </w:pPr>
      <w:ins w:id="90" w:author="Ericsson" w:date="2018-10-31T10:56:00Z">
        <w:r>
          <w:tab/>
        </w:r>
        <w:r>
          <w:tab/>
          <w:t>upBound</w:t>
        </w:r>
        <w:r>
          <w:tab/>
        </w:r>
        <w:r>
          <w:tab/>
        </w:r>
        <w:r>
          <w:tab/>
        </w:r>
        <w:r>
          <w:tab/>
        </w:r>
        <w:r>
          <w:tab/>
        </w:r>
        <w:r>
          <w:tab/>
        </w:r>
        <w:r>
          <w:tab/>
        </w:r>
        <w:r>
          <w:tab/>
        </w:r>
        <w:r>
          <w:tab/>
          <w:t>MeasID</w:t>
        </w:r>
        <w:r>
          <w:tab/>
        </w:r>
        <w:r>
          <w:tab/>
        </w:r>
        <w:r>
          <w:tab/>
        </w:r>
        <w:r>
          <w:tab/>
        </w:r>
        <w:r>
          <w:tab/>
        </w:r>
        <w:r>
          <w:tab/>
        </w:r>
        <w:r>
          <w:tab/>
        </w:r>
        <w:r>
          <w:tab/>
        </w:r>
        <w:r>
          <w:tab/>
        </w:r>
        <w:r>
          <w:tab/>
        </w:r>
        <w:r>
          <w:tab/>
        </w:r>
        <w:r>
          <w:tab/>
        </w:r>
        <w:r>
          <w:tab/>
        </w:r>
        <w:r>
          <w:tab/>
        </w:r>
        <w:r>
          <w:tab/>
        </w:r>
        <w:r w:rsidRPr="00297177">
          <w:rPr>
            <w:color w:val="993366"/>
          </w:rPr>
          <w:t>OPTIONAL</w:t>
        </w:r>
      </w:ins>
    </w:p>
    <w:p w14:paraId="0C7E960C" w14:textId="48199AC8" w:rsidR="005D5494" w:rsidRDefault="005D5494" w:rsidP="005D5494">
      <w:pPr>
        <w:pStyle w:val="PL"/>
        <w:rPr>
          <w:ins w:id="91" w:author="Ericsson" w:date="2018-10-31T10:56:00Z"/>
        </w:rPr>
      </w:pPr>
      <w:ins w:id="92" w:author="Ericsson" w:date="2018-10-31T10:56:00Z">
        <w:r>
          <w:tab/>
          <w:t>}</w:t>
        </w:r>
      </w:ins>
      <w:ins w:id="93" w:author="Ericsson" w:date="2018-10-31T16:49:00Z">
        <w:r w:rsidR="000E2BDD">
          <w:t>,</w:t>
        </w:r>
      </w:ins>
    </w:p>
    <w:p w14:paraId="6F4F0699" w14:textId="77777777" w:rsidR="005D5494" w:rsidRDefault="005D5494" w:rsidP="005D5494">
      <w:pPr>
        <w:pStyle w:val="PL"/>
        <w:rPr>
          <w:ins w:id="94" w:author="Ericsson" w:date="2018-10-31T10:56:00Z"/>
        </w:rPr>
      </w:pPr>
    </w:p>
    <w:p w14:paraId="45BD1D48" w14:textId="77777777" w:rsidR="005D5494" w:rsidRDefault="005D5494" w:rsidP="005D5494">
      <w:pPr>
        <w:pStyle w:val="PL"/>
        <w:rPr>
          <w:ins w:id="95" w:author="Ericsson" w:date="2018-10-31T10:56:00Z"/>
        </w:rPr>
      </w:pPr>
      <w:ins w:id="96" w:author="Ericsson" w:date="2018-10-31T10:56:00Z">
        <w:r>
          <w:tab/>
          <w:t>measObjectIdIndexRangeSCG</w:t>
        </w:r>
        <w:r>
          <w:tab/>
        </w:r>
        <w:r>
          <w:tab/>
        </w:r>
        <w:r>
          <w:tab/>
        </w:r>
        <w:r>
          <w:tab/>
        </w:r>
        <w:r>
          <w:tab/>
        </w:r>
        <w:r w:rsidRPr="00297177">
          <w:rPr>
            <w:color w:val="993366"/>
          </w:rPr>
          <w:t>SEQUENCE</w:t>
        </w:r>
        <w:r>
          <w:t xml:space="preserve"> {</w:t>
        </w:r>
      </w:ins>
    </w:p>
    <w:p w14:paraId="03193D2F" w14:textId="77777777" w:rsidR="005D5494" w:rsidRDefault="005D5494" w:rsidP="005D5494">
      <w:pPr>
        <w:pStyle w:val="PL"/>
        <w:rPr>
          <w:ins w:id="97" w:author="Ericsson" w:date="2018-10-31T10:56:00Z"/>
        </w:rPr>
      </w:pPr>
      <w:ins w:id="98" w:author="Ericsson" w:date="2018-10-31T10:56:00Z">
        <w:r>
          <w:tab/>
        </w:r>
        <w:r>
          <w:tab/>
          <w:t>lowBound</w:t>
        </w:r>
        <w:r>
          <w:tab/>
        </w:r>
        <w:r>
          <w:tab/>
        </w:r>
        <w:r>
          <w:tab/>
        </w:r>
        <w:r>
          <w:tab/>
        </w:r>
        <w:r>
          <w:tab/>
        </w:r>
        <w:r>
          <w:tab/>
        </w:r>
        <w:r>
          <w:tab/>
        </w:r>
        <w:r>
          <w:tab/>
          <w:t>MeasId</w:t>
        </w:r>
        <w:r>
          <w:tab/>
        </w:r>
        <w:r>
          <w:tab/>
        </w:r>
        <w:r>
          <w:tab/>
        </w:r>
        <w:r>
          <w:tab/>
        </w:r>
        <w:r>
          <w:tab/>
        </w:r>
        <w:r>
          <w:tab/>
        </w:r>
        <w:r>
          <w:tab/>
        </w:r>
        <w:r>
          <w:tab/>
        </w:r>
        <w:r>
          <w:tab/>
        </w:r>
        <w:r>
          <w:tab/>
        </w:r>
        <w:r>
          <w:tab/>
        </w:r>
        <w:r>
          <w:tab/>
        </w:r>
        <w:r>
          <w:tab/>
        </w:r>
        <w:r>
          <w:tab/>
        </w:r>
        <w:r>
          <w:tab/>
        </w:r>
        <w:r w:rsidRPr="00297177">
          <w:rPr>
            <w:color w:val="993366"/>
          </w:rPr>
          <w:t>OPTIONAL</w:t>
        </w:r>
        <w:r>
          <w:t>,</w:t>
        </w:r>
      </w:ins>
    </w:p>
    <w:p w14:paraId="7A4CE85F" w14:textId="77777777" w:rsidR="005D5494" w:rsidRDefault="005D5494" w:rsidP="005D5494">
      <w:pPr>
        <w:pStyle w:val="PL"/>
        <w:rPr>
          <w:ins w:id="99" w:author="Ericsson" w:date="2018-10-31T10:56:00Z"/>
        </w:rPr>
      </w:pPr>
      <w:ins w:id="100" w:author="Ericsson" w:date="2018-10-31T10:56:00Z">
        <w:r>
          <w:tab/>
        </w:r>
        <w:r>
          <w:tab/>
          <w:t>upBound</w:t>
        </w:r>
        <w:r>
          <w:tab/>
        </w:r>
        <w:r>
          <w:tab/>
        </w:r>
        <w:r>
          <w:tab/>
        </w:r>
        <w:r>
          <w:tab/>
        </w:r>
        <w:r>
          <w:tab/>
        </w:r>
        <w:r>
          <w:tab/>
        </w:r>
        <w:r>
          <w:tab/>
        </w:r>
        <w:r>
          <w:tab/>
        </w:r>
        <w:r>
          <w:tab/>
          <w:t>MeasId</w:t>
        </w:r>
        <w:r>
          <w:tab/>
        </w:r>
        <w:r>
          <w:tab/>
        </w:r>
        <w:r>
          <w:tab/>
        </w:r>
        <w:r>
          <w:tab/>
        </w:r>
        <w:r>
          <w:tab/>
        </w:r>
        <w:r>
          <w:tab/>
        </w:r>
        <w:r>
          <w:tab/>
        </w:r>
        <w:r>
          <w:tab/>
        </w:r>
        <w:r>
          <w:tab/>
        </w:r>
        <w:r>
          <w:tab/>
        </w:r>
        <w:r>
          <w:tab/>
        </w:r>
        <w:r>
          <w:tab/>
        </w:r>
        <w:r>
          <w:tab/>
        </w:r>
        <w:r>
          <w:tab/>
        </w:r>
        <w:r>
          <w:tab/>
        </w:r>
        <w:r w:rsidRPr="00297177">
          <w:rPr>
            <w:color w:val="993366"/>
          </w:rPr>
          <w:t>OPTIONAL</w:t>
        </w:r>
      </w:ins>
    </w:p>
    <w:p w14:paraId="737B7C79" w14:textId="1953C4A6" w:rsidR="005D5494" w:rsidRDefault="005D5494" w:rsidP="005D5494">
      <w:pPr>
        <w:pStyle w:val="PL"/>
        <w:rPr>
          <w:ins w:id="101" w:author="Ericsson" w:date="2018-10-31T10:56:00Z"/>
        </w:rPr>
      </w:pPr>
      <w:ins w:id="102" w:author="Ericsson" w:date="2018-10-31T10:56:00Z">
        <w:r>
          <w:tab/>
          <w:t>}</w:t>
        </w:r>
      </w:ins>
      <w:ins w:id="103" w:author="Ericsson" w:date="2018-10-31T16:49:00Z">
        <w:r w:rsidR="000E2BDD">
          <w:t>,</w:t>
        </w:r>
      </w:ins>
    </w:p>
    <w:p w14:paraId="63631761" w14:textId="77777777" w:rsidR="005D5494" w:rsidRDefault="005D5494" w:rsidP="005D5494">
      <w:pPr>
        <w:pStyle w:val="PL"/>
        <w:rPr>
          <w:ins w:id="104" w:author="Ericsson" w:date="2018-10-31T10:56:00Z"/>
        </w:rPr>
      </w:pPr>
    </w:p>
    <w:p w14:paraId="6B84D3F4" w14:textId="77777777" w:rsidR="005D5494" w:rsidRDefault="005D5494" w:rsidP="005D5494">
      <w:pPr>
        <w:pStyle w:val="PL"/>
        <w:rPr>
          <w:ins w:id="105" w:author="Ericsson" w:date="2018-10-31T10:56:00Z"/>
        </w:rPr>
      </w:pPr>
      <w:ins w:id="106" w:author="Ericsson" w:date="2018-10-31T10:56:00Z">
        <w:r>
          <w:tab/>
          <w:t>reportConfigIdIndexRangeSCG</w:t>
        </w:r>
        <w:r>
          <w:tab/>
        </w:r>
        <w:r>
          <w:tab/>
        </w:r>
        <w:r>
          <w:tab/>
        </w:r>
        <w:r>
          <w:tab/>
        </w:r>
        <w:r>
          <w:tab/>
        </w:r>
        <w:r w:rsidRPr="00297177">
          <w:rPr>
            <w:color w:val="993366"/>
          </w:rPr>
          <w:t>SEQUENCE</w:t>
        </w:r>
        <w:r>
          <w:t xml:space="preserve"> {</w:t>
        </w:r>
      </w:ins>
    </w:p>
    <w:p w14:paraId="61C4312C" w14:textId="77777777" w:rsidR="005D5494" w:rsidRDefault="005D5494" w:rsidP="005D5494">
      <w:pPr>
        <w:pStyle w:val="PL"/>
        <w:rPr>
          <w:ins w:id="107" w:author="Ericsson" w:date="2018-10-31T10:56:00Z"/>
        </w:rPr>
      </w:pPr>
      <w:ins w:id="108" w:author="Ericsson" w:date="2018-10-31T10:56:00Z">
        <w:r>
          <w:tab/>
        </w:r>
        <w:r>
          <w:tab/>
          <w:t>lowBound</w:t>
        </w:r>
        <w:r>
          <w:tab/>
        </w:r>
        <w:r>
          <w:tab/>
        </w:r>
        <w:r>
          <w:tab/>
        </w:r>
        <w:r>
          <w:tab/>
        </w:r>
        <w:r>
          <w:tab/>
        </w:r>
        <w:r>
          <w:tab/>
        </w:r>
        <w:r>
          <w:tab/>
        </w:r>
        <w:r>
          <w:tab/>
          <w:t>MeasId</w:t>
        </w:r>
        <w:r>
          <w:tab/>
        </w:r>
        <w:r>
          <w:tab/>
        </w:r>
        <w:r>
          <w:tab/>
        </w:r>
        <w:r>
          <w:tab/>
        </w:r>
        <w:r>
          <w:tab/>
        </w:r>
        <w:r>
          <w:tab/>
        </w:r>
        <w:r>
          <w:tab/>
        </w:r>
        <w:r>
          <w:tab/>
        </w:r>
        <w:r>
          <w:tab/>
        </w:r>
        <w:r>
          <w:tab/>
        </w:r>
        <w:r>
          <w:tab/>
        </w:r>
        <w:r>
          <w:tab/>
        </w:r>
        <w:r>
          <w:tab/>
        </w:r>
        <w:r>
          <w:tab/>
        </w:r>
        <w:r>
          <w:tab/>
        </w:r>
        <w:r w:rsidRPr="00297177">
          <w:rPr>
            <w:color w:val="993366"/>
          </w:rPr>
          <w:t>OPTIONAL</w:t>
        </w:r>
        <w:r>
          <w:t>,</w:t>
        </w:r>
      </w:ins>
    </w:p>
    <w:p w14:paraId="3E9F56CD" w14:textId="77777777" w:rsidR="005D5494" w:rsidRDefault="005D5494" w:rsidP="005D5494">
      <w:pPr>
        <w:pStyle w:val="PL"/>
        <w:rPr>
          <w:ins w:id="109" w:author="Ericsson" w:date="2018-10-31T10:56:00Z"/>
        </w:rPr>
      </w:pPr>
      <w:ins w:id="110" w:author="Ericsson" w:date="2018-10-31T10:56:00Z">
        <w:r>
          <w:tab/>
        </w:r>
        <w:r>
          <w:tab/>
          <w:t>upBound</w:t>
        </w:r>
        <w:r>
          <w:tab/>
        </w:r>
        <w:r>
          <w:tab/>
        </w:r>
        <w:r>
          <w:tab/>
        </w:r>
        <w:r>
          <w:tab/>
        </w:r>
        <w:r>
          <w:tab/>
        </w:r>
        <w:r>
          <w:tab/>
        </w:r>
        <w:r>
          <w:tab/>
        </w:r>
        <w:r>
          <w:tab/>
        </w:r>
        <w:r>
          <w:tab/>
          <w:t>MeasId</w:t>
        </w:r>
        <w:r>
          <w:tab/>
        </w:r>
        <w:r>
          <w:tab/>
        </w:r>
        <w:r>
          <w:tab/>
        </w:r>
        <w:r>
          <w:tab/>
        </w:r>
        <w:r>
          <w:tab/>
        </w:r>
        <w:r>
          <w:tab/>
        </w:r>
        <w:r>
          <w:tab/>
        </w:r>
        <w:r>
          <w:tab/>
        </w:r>
        <w:r>
          <w:tab/>
        </w:r>
        <w:r>
          <w:tab/>
        </w:r>
        <w:r>
          <w:tab/>
        </w:r>
        <w:r>
          <w:tab/>
        </w:r>
        <w:r>
          <w:tab/>
        </w:r>
        <w:r>
          <w:tab/>
        </w:r>
        <w:r>
          <w:tab/>
        </w:r>
        <w:r w:rsidRPr="00297177">
          <w:rPr>
            <w:color w:val="993366"/>
          </w:rPr>
          <w:t>OPTIONAL</w:t>
        </w:r>
      </w:ins>
    </w:p>
    <w:p w14:paraId="01D1CCF2" w14:textId="77777777" w:rsidR="005D5494" w:rsidRDefault="005D5494" w:rsidP="005D5494">
      <w:pPr>
        <w:pStyle w:val="PL"/>
        <w:rPr>
          <w:ins w:id="111" w:author="Ericsson" w:date="2018-10-31T10:56:00Z"/>
        </w:rPr>
      </w:pPr>
      <w:ins w:id="112" w:author="Ericsson" w:date="2018-10-31T10:56:00Z">
        <w:r>
          <w:tab/>
          <w:t>}</w:t>
        </w:r>
      </w:ins>
    </w:p>
    <w:p w14:paraId="68B0048D" w14:textId="77777777" w:rsidR="005D5494" w:rsidRDefault="005D5494" w:rsidP="005D5494">
      <w:pPr>
        <w:pStyle w:val="PL"/>
        <w:rPr>
          <w:ins w:id="113" w:author="Ericsson" w:date="2018-10-31T10:56:00Z"/>
        </w:rPr>
      </w:pPr>
      <w:ins w:id="114" w:author="Ericsson" w:date="2018-10-31T10:56:00Z">
        <w:r>
          <w:lastRenderedPageBreak/>
          <w:tab/>
          <w:t>]]</w:t>
        </w:r>
      </w:ins>
    </w:p>
    <w:p w14:paraId="7A03AC90" w14:textId="1EB5DF7D" w:rsidR="005D5494" w:rsidRDefault="005D5494" w:rsidP="007467C3">
      <w:pPr>
        <w:pStyle w:val="PL"/>
      </w:pPr>
    </w:p>
    <w:p w14:paraId="44523349" w14:textId="761B0E62" w:rsidR="00FC6102" w:rsidRPr="007467C3" w:rsidRDefault="00FC6102" w:rsidP="007467C3">
      <w:pPr>
        <w:pStyle w:val="PL"/>
      </w:pPr>
      <w:r w:rsidRPr="007467C3">
        <w:t>}</w:t>
      </w:r>
    </w:p>
    <w:p w14:paraId="2086496B" w14:textId="77777777" w:rsidR="00FC6102" w:rsidRPr="007467C3" w:rsidRDefault="00FC6102" w:rsidP="007467C3">
      <w:pPr>
        <w:pStyle w:val="PL"/>
      </w:pPr>
    </w:p>
    <w:p w14:paraId="5ABB55CD" w14:textId="7E30A72F" w:rsidR="00FC6102" w:rsidRPr="007467C3" w:rsidRDefault="00FC6102" w:rsidP="007467C3">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FD781B2" w14:textId="77777777" w:rsidR="00FC6102" w:rsidRPr="007467C3" w:rsidRDefault="00FC6102" w:rsidP="007467C3">
      <w:pPr>
        <w:pStyle w:val="PL"/>
      </w:pPr>
    </w:p>
    <w:p w14:paraId="25A41BEE" w14:textId="77777777" w:rsidR="008A1C6B" w:rsidRDefault="008A1C6B" w:rsidP="007467C3">
      <w:pPr>
        <w:pStyle w:val="PL"/>
      </w:pPr>
      <w:r>
        <w:t xml:space="preserve">BandCombinationInfo ::=     </w:t>
      </w:r>
      <w:r w:rsidRPr="004D7E4E">
        <w:rPr>
          <w:color w:val="993366"/>
        </w:rPr>
        <w:t>SEQUENCE</w:t>
      </w:r>
      <w:r>
        <w:t xml:space="preserve"> {</w:t>
      </w:r>
    </w:p>
    <w:p w14:paraId="08F34FD7" w14:textId="77777777" w:rsidR="008A1C6B" w:rsidRDefault="008A1C6B" w:rsidP="007467C3">
      <w:pPr>
        <w:pStyle w:val="PL"/>
      </w:pPr>
      <w:r>
        <w:t xml:space="preserve">    bandCombinationIndex        BandCombinationIndex,</w:t>
      </w:r>
    </w:p>
    <w:p w14:paraId="3E620F6C" w14:textId="77777777" w:rsidR="008A1C6B" w:rsidRDefault="008A1C6B" w:rsidP="007467C3">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194029DC" w14:textId="794A9C7B" w:rsidR="00FC6102" w:rsidRPr="007467C3" w:rsidRDefault="00FC6102" w:rsidP="007467C3">
      <w:pPr>
        <w:pStyle w:val="PL"/>
      </w:pPr>
      <w:r w:rsidRPr="007467C3">
        <w:t>}</w:t>
      </w:r>
    </w:p>
    <w:p w14:paraId="4D92A41A" w14:textId="77777777" w:rsidR="00FC6102" w:rsidRPr="007467C3" w:rsidRDefault="00FC6102" w:rsidP="007467C3">
      <w:pPr>
        <w:pStyle w:val="PL"/>
      </w:pPr>
    </w:p>
    <w:p w14:paraId="5502B693" w14:textId="77777777" w:rsidR="008A1C6B" w:rsidRDefault="008A1C6B" w:rsidP="007467C3">
      <w:pPr>
        <w:pStyle w:val="PL"/>
      </w:pPr>
      <w:r>
        <w:t xml:space="preserve">FeatureSetEntryIndex ::=    </w:t>
      </w:r>
      <w:r w:rsidRPr="004D7E4E">
        <w:rPr>
          <w:color w:val="993366"/>
        </w:rPr>
        <w:t>INTEGER</w:t>
      </w:r>
      <w:r>
        <w:t xml:space="preserve"> (1.. maxFeatureSetsPerBand)</w:t>
      </w:r>
    </w:p>
    <w:p w14:paraId="76F40433" w14:textId="52F67C13" w:rsidR="00FC6102" w:rsidRPr="007467C3" w:rsidRDefault="00FC6102" w:rsidP="007467C3">
      <w:pPr>
        <w:pStyle w:val="PL"/>
      </w:pPr>
    </w:p>
    <w:p w14:paraId="2D957FF9" w14:textId="77777777" w:rsidR="008A1C6B" w:rsidRDefault="008A1C6B" w:rsidP="007467C3">
      <w:pPr>
        <w:pStyle w:val="PL"/>
      </w:pPr>
      <w:r>
        <w:t xml:space="preserve">DRX-Info ::=                    </w:t>
      </w:r>
      <w:r w:rsidRPr="004D7E4E">
        <w:rPr>
          <w:color w:val="993366"/>
        </w:rPr>
        <w:t>SEQUENCE</w:t>
      </w:r>
      <w:r>
        <w:t xml:space="preserve"> {</w:t>
      </w:r>
    </w:p>
    <w:p w14:paraId="5694C698" w14:textId="77777777" w:rsidR="008A1C6B" w:rsidRDefault="008A1C6B" w:rsidP="007467C3">
      <w:pPr>
        <w:pStyle w:val="PL"/>
      </w:pPr>
      <w:r>
        <w:t xml:space="preserve">    drx-LongCycleStartOffset        </w:t>
      </w:r>
      <w:r w:rsidRPr="004D7E4E">
        <w:rPr>
          <w:color w:val="993366"/>
        </w:rPr>
        <w:t>CHOICE</w:t>
      </w:r>
      <w:r>
        <w:t xml:space="preserve"> {</w:t>
      </w:r>
    </w:p>
    <w:p w14:paraId="4CF237F7" w14:textId="77777777" w:rsidR="008A1C6B" w:rsidRDefault="008A1C6B" w:rsidP="007467C3">
      <w:pPr>
        <w:pStyle w:val="PL"/>
      </w:pPr>
      <w:r>
        <w:t xml:space="preserve">        ms10                            </w:t>
      </w:r>
      <w:r w:rsidRPr="004D7E4E">
        <w:rPr>
          <w:color w:val="993366"/>
        </w:rPr>
        <w:t>INTEGER</w:t>
      </w:r>
      <w:r>
        <w:t>(0..9),</w:t>
      </w:r>
    </w:p>
    <w:p w14:paraId="283531F4" w14:textId="77777777" w:rsidR="008A1C6B" w:rsidRPr="00297177" w:rsidRDefault="008A1C6B" w:rsidP="007467C3">
      <w:pPr>
        <w:pStyle w:val="PL"/>
        <w:rPr>
          <w:lang w:val="sv-SE"/>
        </w:rPr>
      </w:pPr>
      <w:r>
        <w:t xml:space="preserve">        </w:t>
      </w:r>
      <w:r w:rsidRPr="00297177">
        <w:rPr>
          <w:lang w:val="sv-SE"/>
        </w:rPr>
        <w:t xml:space="preserve">ms20                            </w:t>
      </w:r>
      <w:r w:rsidRPr="00297177">
        <w:rPr>
          <w:color w:val="993366"/>
          <w:lang w:val="sv-SE"/>
        </w:rPr>
        <w:t>INTEGER</w:t>
      </w:r>
      <w:r w:rsidRPr="00297177">
        <w:rPr>
          <w:lang w:val="sv-SE"/>
        </w:rPr>
        <w:t>(0..19),</w:t>
      </w:r>
    </w:p>
    <w:p w14:paraId="37C4FB19" w14:textId="77777777" w:rsidR="008A1C6B" w:rsidRPr="00297177" w:rsidRDefault="008A1C6B" w:rsidP="007467C3">
      <w:pPr>
        <w:pStyle w:val="PL"/>
        <w:rPr>
          <w:lang w:val="sv-SE"/>
        </w:rPr>
      </w:pPr>
      <w:r w:rsidRPr="00297177">
        <w:rPr>
          <w:lang w:val="sv-SE"/>
        </w:rPr>
        <w:t xml:space="preserve">        ms32                            </w:t>
      </w:r>
      <w:r w:rsidRPr="00297177">
        <w:rPr>
          <w:color w:val="993366"/>
          <w:lang w:val="sv-SE"/>
        </w:rPr>
        <w:t>INTEGER</w:t>
      </w:r>
      <w:r w:rsidRPr="00297177">
        <w:rPr>
          <w:lang w:val="sv-SE"/>
        </w:rPr>
        <w:t>(0..31),</w:t>
      </w:r>
    </w:p>
    <w:p w14:paraId="61720968" w14:textId="77777777" w:rsidR="008A1C6B" w:rsidRPr="00297177" w:rsidRDefault="008A1C6B" w:rsidP="007467C3">
      <w:pPr>
        <w:pStyle w:val="PL"/>
        <w:rPr>
          <w:lang w:val="sv-SE"/>
        </w:rPr>
      </w:pPr>
      <w:r w:rsidRPr="00297177">
        <w:rPr>
          <w:lang w:val="sv-SE"/>
        </w:rPr>
        <w:t xml:space="preserve">        ms40                            </w:t>
      </w:r>
      <w:r w:rsidRPr="00297177">
        <w:rPr>
          <w:color w:val="993366"/>
          <w:lang w:val="sv-SE"/>
        </w:rPr>
        <w:t>INTEGER</w:t>
      </w:r>
      <w:r w:rsidRPr="00297177">
        <w:rPr>
          <w:lang w:val="sv-SE"/>
        </w:rPr>
        <w:t>(0..39),</w:t>
      </w:r>
    </w:p>
    <w:p w14:paraId="19B62BB1" w14:textId="77777777" w:rsidR="008A1C6B" w:rsidRPr="00297177" w:rsidRDefault="008A1C6B" w:rsidP="007467C3">
      <w:pPr>
        <w:pStyle w:val="PL"/>
        <w:rPr>
          <w:lang w:val="sv-SE"/>
        </w:rPr>
      </w:pPr>
      <w:r w:rsidRPr="00297177">
        <w:rPr>
          <w:lang w:val="sv-SE"/>
        </w:rPr>
        <w:t xml:space="preserve">        ms60                            </w:t>
      </w:r>
      <w:r w:rsidRPr="00297177">
        <w:rPr>
          <w:color w:val="993366"/>
          <w:lang w:val="sv-SE"/>
        </w:rPr>
        <w:t>INTEGER</w:t>
      </w:r>
      <w:r w:rsidRPr="00297177">
        <w:rPr>
          <w:lang w:val="sv-SE"/>
        </w:rPr>
        <w:t>(0..59),</w:t>
      </w:r>
    </w:p>
    <w:p w14:paraId="0F450958" w14:textId="77777777" w:rsidR="008A1C6B" w:rsidRPr="00297177" w:rsidRDefault="008A1C6B" w:rsidP="007467C3">
      <w:pPr>
        <w:pStyle w:val="PL"/>
        <w:rPr>
          <w:lang w:val="sv-SE"/>
        </w:rPr>
      </w:pPr>
      <w:r w:rsidRPr="00297177">
        <w:rPr>
          <w:lang w:val="sv-SE"/>
        </w:rPr>
        <w:t xml:space="preserve">        ms64                            </w:t>
      </w:r>
      <w:r w:rsidRPr="00297177">
        <w:rPr>
          <w:color w:val="993366"/>
          <w:lang w:val="sv-SE"/>
        </w:rPr>
        <w:t>INTEGER</w:t>
      </w:r>
      <w:r w:rsidRPr="00297177">
        <w:rPr>
          <w:lang w:val="sv-SE"/>
        </w:rPr>
        <w:t>(0..63),</w:t>
      </w:r>
    </w:p>
    <w:p w14:paraId="7A12CC6C" w14:textId="77777777" w:rsidR="008A1C6B" w:rsidRPr="00297177" w:rsidRDefault="008A1C6B" w:rsidP="007467C3">
      <w:pPr>
        <w:pStyle w:val="PL"/>
        <w:rPr>
          <w:lang w:val="sv-SE"/>
        </w:rPr>
      </w:pPr>
      <w:r w:rsidRPr="00297177">
        <w:rPr>
          <w:lang w:val="sv-SE"/>
        </w:rPr>
        <w:t xml:space="preserve">        ms70                            </w:t>
      </w:r>
      <w:r w:rsidRPr="00297177">
        <w:rPr>
          <w:color w:val="993366"/>
          <w:lang w:val="sv-SE"/>
        </w:rPr>
        <w:t>INTEGER</w:t>
      </w:r>
      <w:r w:rsidRPr="00297177">
        <w:rPr>
          <w:lang w:val="sv-SE"/>
        </w:rPr>
        <w:t>(0..69),</w:t>
      </w:r>
    </w:p>
    <w:p w14:paraId="38350C3E" w14:textId="77777777" w:rsidR="008A1C6B" w:rsidRPr="00297177" w:rsidRDefault="008A1C6B" w:rsidP="007467C3">
      <w:pPr>
        <w:pStyle w:val="PL"/>
        <w:rPr>
          <w:lang w:val="sv-SE"/>
        </w:rPr>
      </w:pPr>
      <w:r w:rsidRPr="00297177">
        <w:rPr>
          <w:lang w:val="sv-SE"/>
        </w:rPr>
        <w:t xml:space="preserve">        ms80                            </w:t>
      </w:r>
      <w:r w:rsidRPr="00297177">
        <w:rPr>
          <w:color w:val="993366"/>
          <w:lang w:val="sv-SE"/>
        </w:rPr>
        <w:t>INTEGER</w:t>
      </w:r>
      <w:r w:rsidRPr="00297177">
        <w:rPr>
          <w:lang w:val="sv-SE"/>
        </w:rPr>
        <w:t>(0..79),</w:t>
      </w:r>
    </w:p>
    <w:p w14:paraId="7C39935B" w14:textId="77777777" w:rsidR="008A1C6B" w:rsidRPr="00297177" w:rsidRDefault="008A1C6B" w:rsidP="007467C3">
      <w:pPr>
        <w:pStyle w:val="PL"/>
        <w:rPr>
          <w:lang w:val="sv-SE"/>
        </w:rPr>
      </w:pPr>
      <w:r w:rsidRPr="00297177">
        <w:rPr>
          <w:lang w:val="sv-SE"/>
        </w:rPr>
        <w:t xml:space="preserve">        ms128                           </w:t>
      </w:r>
      <w:r w:rsidRPr="00297177">
        <w:rPr>
          <w:color w:val="993366"/>
          <w:lang w:val="sv-SE"/>
        </w:rPr>
        <w:t>INTEGER</w:t>
      </w:r>
      <w:r w:rsidRPr="00297177">
        <w:rPr>
          <w:lang w:val="sv-SE"/>
        </w:rPr>
        <w:t>(0..127),</w:t>
      </w:r>
    </w:p>
    <w:p w14:paraId="214C8BAC" w14:textId="77777777" w:rsidR="008A1C6B" w:rsidRPr="00297177" w:rsidRDefault="008A1C6B" w:rsidP="007467C3">
      <w:pPr>
        <w:pStyle w:val="PL"/>
        <w:rPr>
          <w:lang w:val="sv-SE"/>
        </w:rPr>
      </w:pPr>
      <w:r w:rsidRPr="00297177">
        <w:rPr>
          <w:lang w:val="sv-SE"/>
        </w:rPr>
        <w:t xml:space="preserve">        ms160                           </w:t>
      </w:r>
      <w:r w:rsidRPr="00297177">
        <w:rPr>
          <w:color w:val="993366"/>
          <w:lang w:val="sv-SE"/>
        </w:rPr>
        <w:t>INTEGER</w:t>
      </w:r>
      <w:r w:rsidRPr="00297177">
        <w:rPr>
          <w:lang w:val="sv-SE"/>
        </w:rPr>
        <w:t>(0..159),</w:t>
      </w:r>
    </w:p>
    <w:p w14:paraId="0ACB67B0" w14:textId="77777777" w:rsidR="008A1C6B" w:rsidRPr="00297177" w:rsidRDefault="008A1C6B" w:rsidP="007467C3">
      <w:pPr>
        <w:pStyle w:val="PL"/>
        <w:rPr>
          <w:lang w:val="sv-SE"/>
        </w:rPr>
      </w:pPr>
      <w:r w:rsidRPr="00297177">
        <w:rPr>
          <w:lang w:val="sv-SE"/>
        </w:rPr>
        <w:t xml:space="preserve">        ms256                           </w:t>
      </w:r>
      <w:r w:rsidRPr="00297177">
        <w:rPr>
          <w:color w:val="993366"/>
          <w:lang w:val="sv-SE"/>
        </w:rPr>
        <w:t>INTEGER</w:t>
      </w:r>
      <w:r w:rsidRPr="00297177">
        <w:rPr>
          <w:lang w:val="sv-SE"/>
        </w:rPr>
        <w:t>(0..255),</w:t>
      </w:r>
    </w:p>
    <w:p w14:paraId="45E4B764" w14:textId="77777777" w:rsidR="008A1C6B" w:rsidRPr="00297177" w:rsidRDefault="008A1C6B" w:rsidP="007467C3">
      <w:pPr>
        <w:pStyle w:val="PL"/>
        <w:rPr>
          <w:lang w:val="sv-SE"/>
        </w:rPr>
      </w:pPr>
      <w:r w:rsidRPr="00297177">
        <w:rPr>
          <w:lang w:val="sv-SE"/>
        </w:rPr>
        <w:t xml:space="preserve">        ms320                           </w:t>
      </w:r>
      <w:r w:rsidRPr="00297177">
        <w:rPr>
          <w:color w:val="993366"/>
          <w:lang w:val="sv-SE"/>
        </w:rPr>
        <w:t>INTEGER</w:t>
      </w:r>
      <w:r w:rsidRPr="00297177">
        <w:rPr>
          <w:lang w:val="sv-SE"/>
        </w:rPr>
        <w:t>(0..319),</w:t>
      </w:r>
    </w:p>
    <w:p w14:paraId="5B29CA37" w14:textId="77777777" w:rsidR="008A1C6B" w:rsidRPr="00297177" w:rsidRDefault="008A1C6B" w:rsidP="007467C3">
      <w:pPr>
        <w:pStyle w:val="PL"/>
        <w:rPr>
          <w:lang w:val="sv-SE"/>
        </w:rPr>
      </w:pPr>
      <w:r w:rsidRPr="00297177">
        <w:rPr>
          <w:lang w:val="sv-SE"/>
        </w:rPr>
        <w:t xml:space="preserve">        ms512                           </w:t>
      </w:r>
      <w:r w:rsidRPr="00297177">
        <w:rPr>
          <w:color w:val="993366"/>
          <w:lang w:val="sv-SE"/>
        </w:rPr>
        <w:t>INTEGER</w:t>
      </w:r>
      <w:r w:rsidRPr="00297177">
        <w:rPr>
          <w:lang w:val="sv-SE"/>
        </w:rPr>
        <w:t>(0..511),</w:t>
      </w:r>
    </w:p>
    <w:p w14:paraId="36DB02D7" w14:textId="77777777" w:rsidR="008A1C6B" w:rsidRPr="00297177" w:rsidRDefault="008A1C6B" w:rsidP="007467C3">
      <w:pPr>
        <w:pStyle w:val="PL"/>
        <w:rPr>
          <w:lang w:val="sv-SE"/>
        </w:rPr>
      </w:pPr>
      <w:r w:rsidRPr="00297177">
        <w:rPr>
          <w:lang w:val="sv-SE"/>
        </w:rPr>
        <w:t xml:space="preserve">        ms640                           </w:t>
      </w:r>
      <w:r w:rsidRPr="00297177">
        <w:rPr>
          <w:color w:val="993366"/>
          <w:lang w:val="sv-SE"/>
        </w:rPr>
        <w:t>INTEGER</w:t>
      </w:r>
      <w:r w:rsidRPr="00297177">
        <w:rPr>
          <w:lang w:val="sv-SE"/>
        </w:rPr>
        <w:t>(0..639),</w:t>
      </w:r>
    </w:p>
    <w:p w14:paraId="6CBB469E" w14:textId="77777777" w:rsidR="008A1C6B" w:rsidRPr="00297177" w:rsidRDefault="008A1C6B" w:rsidP="007467C3">
      <w:pPr>
        <w:pStyle w:val="PL"/>
        <w:rPr>
          <w:lang w:val="sv-SE"/>
        </w:rPr>
      </w:pPr>
      <w:r w:rsidRPr="00297177">
        <w:rPr>
          <w:lang w:val="sv-SE"/>
        </w:rPr>
        <w:t xml:space="preserve">        ms1024                          </w:t>
      </w:r>
      <w:r w:rsidRPr="00297177">
        <w:rPr>
          <w:color w:val="993366"/>
          <w:lang w:val="sv-SE"/>
        </w:rPr>
        <w:t>INTEGER</w:t>
      </w:r>
      <w:r w:rsidRPr="00297177">
        <w:rPr>
          <w:lang w:val="sv-SE"/>
        </w:rPr>
        <w:t>(0..1023),</w:t>
      </w:r>
    </w:p>
    <w:p w14:paraId="41561D4D" w14:textId="77777777" w:rsidR="008A1C6B" w:rsidRPr="00297177" w:rsidRDefault="008A1C6B" w:rsidP="007467C3">
      <w:pPr>
        <w:pStyle w:val="PL"/>
        <w:rPr>
          <w:lang w:val="sv-SE"/>
        </w:rPr>
      </w:pPr>
      <w:r w:rsidRPr="00297177">
        <w:rPr>
          <w:lang w:val="sv-SE"/>
        </w:rPr>
        <w:t xml:space="preserve">        ms1280                          </w:t>
      </w:r>
      <w:r w:rsidRPr="00297177">
        <w:rPr>
          <w:color w:val="993366"/>
          <w:lang w:val="sv-SE"/>
        </w:rPr>
        <w:t>INTEGER</w:t>
      </w:r>
      <w:r w:rsidRPr="00297177">
        <w:rPr>
          <w:lang w:val="sv-SE"/>
        </w:rPr>
        <w:t>(0..1279),</w:t>
      </w:r>
    </w:p>
    <w:p w14:paraId="142D1FD5" w14:textId="77777777" w:rsidR="008A1C6B" w:rsidRPr="00297177" w:rsidRDefault="008A1C6B" w:rsidP="007467C3">
      <w:pPr>
        <w:pStyle w:val="PL"/>
        <w:rPr>
          <w:lang w:val="sv-SE"/>
        </w:rPr>
      </w:pPr>
      <w:r w:rsidRPr="00297177">
        <w:rPr>
          <w:lang w:val="sv-SE"/>
        </w:rPr>
        <w:t xml:space="preserve">        ms2048                          </w:t>
      </w:r>
      <w:r w:rsidRPr="00297177">
        <w:rPr>
          <w:color w:val="993366"/>
          <w:lang w:val="sv-SE"/>
        </w:rPr>
        <w:t>INTEGER</w:t>
      </w:r>
      <w:r w:rsidRPr="00297177">
        <w:rPr>
          <w:lang w:val="sv-SE"/>
        </w:rPr>
        <w:t>(0..2047),</w:t>
      </w:r>
    </w:p>
    <w:p w14:paraId="64D66152" w14:textId="77777777" w:rsidR="008A1C6B" w:rsidRPr="00297177" w:rsidRDefault="008A1C6B" w:rsidP="007467C3">
      <w:pPr>
        <w:pStyle w:val="PL"/>
        <w:rPr>
          <w:lang w:val="sv-SE"/>
        </w:rPr>
      </w:pPr>
      <w:r w:rsidRPr="00297177">
        <w:rPr>
          <w:lang w:val="sv-SE"/>
        </w:rPr>
        <w:t xml:space="preserve">        ms2560                          </w:t>
      </w:r>
      <w:r w:rsidRPr="00297177">
        <w:rPr>
          <w:color w:val="993366"/>
          <w:lang w:val="sv-SE"/>
        </w:rPr>
        <w:t>INTEGER</w:t>
      </w:r>
      <w:r w:rsidRPr="00297177">
        <w:rPr>
          <w:lang w:val="sv-SE"/>
        </w:rPr>
        <w:t>(0..2559),</w:t>
      </w:r>
    </w:p>
    <w:p w14:paraId="01369D58" w14:textId="77777777" w:rsidR="008A1C6B" w:rsidRPr="00297177" w:rsidRDefault="008A1C6B" w:rsidP="007467C3">
      <w:pPr>
        <w:pStyle w:val="PL"/>
        <w:rPr>
          <w:lang w:val="sv-SE"/>
        </w:rPr>
      </w:pPr>
      <w:r w:rsidRPr="00297177">
        <w:rPr>
          <w:lang w:val="sv-SE"/>
        </w:rPr>
        <w:t xml:space="preserve">        ms5120                          </w:t>
      </w:r>
      <w:r w:rsidRPr="00297177">
        <w:rPr>
          <w:color w:val="993366"/>
          <w:lang w:val="sv-SE"/>
        </w:rPr>
        <w:t>INTEGER</w:t>
      </w:r>
      <w:r w:rsidRPr="00297177">
        <w:rPr>
          <w:lang w:val="sv-SE"/>
        </w:rPr>
        <w:t>(0..5119),</w:t>
      </w:r>
    </w:p>
    <w:p w14:paraId="323E5764" w14:textId="77777777" w:rsidR="008A1C6B" w:rsidRDefault="008A1C6B" w:rsidP="007467C3">
      <w:pPr>
        <w:pStyle w:val="PL"/>
      </w:pPr>
      <w:r w:rsidRPr="00297177">
        <w:rPr>
          <w:lang w:val="sv-SE"/>
        </w:rPr>
        <w:t xml:space="preserve">        </w:t>
      </w:r>
      <w:r>
        <w:t xml:space="preserve">ms10240                         </w:t>
      </w:r>
      <w:r w:rsidRPr="004D7E4E">
        <w:rPr>
          <w:color w:val="993366"/>
        </w:rPr>
        <w:t>INTEGER</w:t>
      </w:r>
      <w:r>
        <w:t>(0..10239)</w:t>
      </w:r>
    </w:p>
    <w:p w14:paraId="7902F623" w14:textId="77777777" w:rsidR="008A1C6B" w:rsidRDefault="008A1C6B" w:rsidP="007467C3">
      <w:pPr>
        <w:pStyle w:val="PL"/>
      </w:pPr>
      <w:r>
        <w:t xml:space="preserve">    },</w:t>
      </w:r>
    </w:p>
    <w:p w14:paraId="6347A165" w14:textId="77777777" w:rsidR="008A1C6B" w:rsidRDefault="008A1C6B" w:rsidP="007467C3">
      <w:pPr>
        <w:pStyle w:val="PL"/>
      </w:pPr>
      <w:r>
        <w:t xml:space="preserve">    shortDRX                            </w:t>
      </w:r>
      <w:r w:rsidRPr="004D7E4E">
        <w:rPr>
          <w:color w:val="993366"/>
        </w:rPr>
        <w:t>SEQUENCE</w:t>
      </w:r>
      <w:r>
        <w:t xml:space="preserve"> {</w:t>
      </w:r>
    </w:p>
    <w:p w14:paraId="0FE81262" w14:textId="77777777" w:rsidR="008A1C6B" w:rsidRDefault="008A1C6B" w:rsidP="007467C3">
      <w:pPr>
        <w:pStyle w:val="PL"/>
      </w:pPr>
      <w:r>
        <w:t xml:space="preserve">        drx-ShortCycle                      </w:t>
      </w:r>
      <w:r w:rsidRPr="004D7E4E">
        <w:rPr>
          <w:color w:val="993366"/>
        </w:rPr>
        <w:t>ENUMERATED</w:t>
      </w:r>
      <w:r>
        <w:t xml:space="preserve">  {</w:t>
      </w:r>
    </w:p>
    <w:p w14:paraId="4420F65A" w14:textId="77777777" w:rsidR="008A1C6B" w:rsidRDefault="008A1C6B" w:rsidP="007467C3">
      <w:pPr>
        <w:pStyle w:val="PL"/>
      </w:pPr>
      <w:r>
        <w:t xml:space="preserve">                                                ms2, ms3, ms4, ms5, ms6, ms7, ms8, ms10, ms14, ms16, ms20, ms30, ms32,</w:t>
      </w:r>
    </w:p>
    <w:p w14:paraId="3BB06987" w14:textId="77777777" w:rsidR="008A1C6B" w:rsidRDefault="008A1C6B" w:rsidP="007467C3">
      <w:pPr>
        <w:pStyle w:val="PL"/>
      </w:pPr>
      <w:r>
        <w:t xml:space="preserve">                                                ms35, ms40, ms64, ms80, ms128, ms160, ms256, ms320, ms512, ms640, spare9,</w:t>
      </w:r>
    </w:p>
    <w:p w14:paraId="4E020980" w14:textId="77777777" w:rsidR="008A1C6B" w:rsidRDefault="008A1C6B" w:rsidP="007467C3">
      <w:pPr>
        <w:pStyle w:val="PL"/>
      </w:pPr>
      <w:r>
        <w:t xml:space="preserve">                                                spare8, spare7, spare6, spare5, spare4, spare3, spare2, spare1 },</w:t>
      </w:r>
    </w:p>
    <w:p w14:paraId="310AB32C" w14:textId="77777777" w:rsidR="008A1C6B" w:rsidRDefault="008A1C6B" w:rsidP="007467C3">
      <w:pPr>
        <w:pStyle w:val="PL"/>
      </w:pPr>
      <w:r>
        <w:t xml:space="preserve">        drx-ShortCycleTimer                 </w:t>
      </w:r>
      <w:r w:rsidRPr="004D7E4E">
        <w:rPr>
          <w:color w:val="993366"/>
        </w:rPr>
        <w:t>INTEGER</w:t>
      </w:r>
      <w:r>
        <w:t xml:space="preserve"> (1..16)</w:t>
      </w:r>
    </w:p>
    <w:p w14:paraId="459EEA35" w14:textId="77777777" w:rsidR="008A1C6B" w:rsidRDefault="008A1C6B" w:rsidP="007467C3">
      <w:pPr>
        <w:pStyle w:val="PL"/>
      </w:pPr>
      <w:r>
        <w:t xml:space="preserve">    }                                                                                   </w:t>
      </w:r>
      <w:r w:rsidRPr="004D7E4E">
        <w:rPr>
          <w:color w:val="993366"/>
        </w:rPr>
        <w:t>OPTIONAL</w:t>
      </w:r>
    </w:p>
    <w:p w14:paraId="6926E3BA" w14:textId="02886532" w:rsidR="00FC6102" w:rsidRPr="007467C3" w:rsidRDefault="00FC6102" w:rsidP="007467C3">
      <w:pPr>
        <w:pStyle w:val="PL"/>
      </w:pPr>
      <w:r w:rsidRPr="007467C3">
        <w:t>}</w:t>
      </w:r>
    </w:p>
    <w:p w14:paraId="13FB332F" w14:textId="77777777" w:rsidR="00FC6102" w:rsidRPr="007467C3" w:rsidRDefault="00FC6102" w:rsidP="007467C3">
      <w:pPr>
        <w:pStyle w:val="PL"/>
      </w:pPr>
    </w:p>
    <w:p w14:paraId="26E75908" w14:textId="77777777" w:rsidR="00FC6102" w:rsidRPr="007467C3" w:rsidRDefault="00FC6102" w:rsidP="007467C3">
      <w:pPr>
        <w:pStyle w:val="PL"/>
      </w:pPr>
      <w:r w:rsidRPr="007467C3">
        <w:t xml:space="preserve">MeasConfigMN ::= </w:t>
      </w:r>
      <w:r w:rsidRPr="004D7E4E">
        <w:rPr>
          <w:color w:val="993366"/>
        </w:rPr>
        <w:t>SEQUENCE</w:t>
      </w:r>
      <w:r w:rsidRPr="007467C3">
        <w:t xml:space="preserve"> {</w:t>
      </w:r>
    </w:p>
    <w:p w14:paraId="1B0B719A" w14:textId="77777777" w:rsidR="008A1C6B" w:rsidRDefault="008A1C6B" w:rsidP="007467C3">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46A42729" w14:textId="77777777" w:rsidR="008A1C6B" w:rsidRDefault="008A1C6B" w:rsidP="007467C3">
      <w:pPr>
        <w:pStyle w:val="PL"/>
      </w:pPr>
      <w:r>
        <w:t xml:space="preserve">    measGapConfig                   SetupRelease { GapConfig }                          </w:t>
      </w:r>
      <w:r w:rsidRPr="004D7E4E">
        <w:rPr>
          <w:color w:val="993366"/>
        </w:rPr>
        <w:t>OPTIONAL</w:t>
      </w:r>
      <w:r>
        <w:t>,</w:t>
      </w:r>
    </w:p>
    <w:p w14:paraId="050ED05A" w14:textId="77777777" w:rsidR="008A1C6B" w:rsidRDefault="008A1C6B" w:rsidP="007467C3">
      <w:pPr>
        <w:pStyle w:val="PL"/>
      </w:pPr>
      <w:r>
        <w:t xml:space="preserve">    gapPurpose                          </w:t>
      </w:r>
      <w:r w:rsidRPr="004D7E4E">
        <w:rPr>
          <w:color w:val="993366"/>
        </w:rPr>
        <w:t>ENUMERATED</w:t>
      </w:r>
      <w:r>
        <w:t xml:space="preserve"> {perUE, perFR1}                          </w:t>
      </w:r>
      <w:r w:rsidRPr="004D7E4E">
        <w:rPr>
          <w:color w:val="993366"/>
        </w:rPr>
        <w:t>OPTIONAL</w:t>
      </w:r>
      <w:r>
        <w:t>,</w:t>
      </w:r>
    </w:p>
    <w:p w14:paraId="6C250978" w14:textId="77777777" w:rsidR="008A1C6B" w:rsidRDefault="008A1C6B" w:rsidP="007467C3">
      <w:pPr>
        <w:pStyle w:val="PL"/>
      </w:pPr>
      <w:r>
        <w:t xml:space="preserve">    ...</w:t>
      </w:r>
    </w:p>
    <w:p w14:paraId="533CD837" w14:textId="245BADBE" w:rsidR="00FC6102" w:rsidRPr="007467C3" w:rsidRDefault="00FC6102" w:rsidP="007467C3">
      <w:pPr>
        <w:pStyle w:val="PL"/>
      </w:pPr>
      <w:r w:rsidRPr="007467C3">
        <w:t>}</w:t>
      </w:r>
    </w:p>
    <w:p w14:paraId="603F8B2C" w14:textId="77777777" w:rsidR="00FC6102" w:rsidRPr="007467C3" w:rsidRDefault="00FC6102" w:rsidP="007467C3">
      <w:pPr>
        <w:pStyle w:val="PL"/>
      </w:pPr>
    </w:p>
    <w:p w14:paraId="00CB04FC" w14:textId="77777777" w:rsidR="00FC6102" w:rsidRPr="007467C3" w:rsidRDefault="00FC6102" w:rsidP="007467C3">
      <w:pPr>
        <w:pStyle w:val="PL"/>
      </w:pPr>
      <w:r w:rsidRPr="007467C3">
        <w:t xml:space="preserve">MRDC-AssistanceInfo ::= </w:t>
      </w:r>
      <w:r w:rsidRPr="004D7E4E">
        <w:rPr>
          <w:color w:val="993366"/>
        </w:rPr>
        <w:t>SEQUENCE</w:t>
      </w:r>
      <w:r w:rsidRPr="007467C3">
        <w:t xml:space="preserve"> {</w:t>
      </w:r>
    </w:p>
    <w:p w14:paraId="03094AA8" w14:textId="77777777" w:rsidR="008A1C6B" w:rsidRDefault="008A1C6B" w:rsidP="007467C3">
      <w:pPr>
        <w:pStyle w:val="PL"/>
      </w:pPr>
      <w:r>
        <w:lastRenderedPageBreak/>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0D574CA7" w14:textId="77777777" w:rsidR="008A1C6B" w:rsidRDefault="008A1C6B" w:rsidP="007467C3">
      <w:pPr>
        <w:pStyle w:val="PL"/>
      </w:pPr>
      <w:r>
        <w:t xml:space="preserve">    ...</w:t>
      </w:r>
    </w:p>
    <w:p w14:paraId="3F6219C4" w14:textId="1681D1B8" w:rsidR="00FC6102" w:rsidRPr="007467C3" w:rsidRDefault="00FC6102" w:rsidP="007467C3">
      <w:pPr>
        <w:pStyle w:val="PL"/>
      </w:pPr>
      <w:r w:rsidRPr="007467C3">
        <w:t>}</w:t>
      </w:r>
    </w:p>
    <w:p w14:paraId="31835A7B" w14:textId="77777777" w:rsidR="00FC6102" w:rsidRPr="007467C3" w:rsidRDefault="00FC6102" w:rsidP="007467C3">
      <w:pPr>
        <w:pStyle w:val="PL"/>
      </w:pPr>
    </w:p>
    <w:p w14:paraId="1732F834" w14:textId="77777777" w:rsidR="00FC6102" w:rsidRPr="007467C3" w:rsidRDefault="00FC6102" w:rsidP="007467C3">
      <w:pPr>
        <w:pStyle w:val="PL"/>
      </w:pPr>
      <w:r w:rsidRPr="007467C3">
        <w:t xml:space="preserve">AffectedCarrierFreqCombInfoMRDC ::= </w:t>
      </w:r>
      <w:r w:rsidRPr="004D7E4E">
        <w:rPr>
          <w:color w:val="993366"/>
        </w:rPr>
        <w:t>SEQUENCE</w:t>
      </w:r>
      <w:r w:rsidRPr="007467C3">
        <w:t xml:space="preserve"> {</w:t>
      </w:r>
    </w:p>
    <w:p w14:paraId="30C7A999" w14:textId="77777777" w:rsidR="008A1C6B" w:rsidRDefault="008A1C6B" w:rsidP="007467C3">
      <w:pPr>
        <w:pStyle w:val="PL"/>
      </w:pPr>
      <w:r>
        <w:t xml:space="preserve">    victimSystemType                    VictimSystemType,</w:t>
      </w:r>
    </w:p>
    <w:p w14:paraId="124BBB9E" w14:textId="77777777" w:rsidR="008A1C6B" w:rsidRDefault="008A1C6B" w:rsidP="007467C3">
      <w:pPr>
        <w:pStyle w:val="PL"/>
      </w:pPr>
      <w:r>
        <w:t xml:space="preserve">    interferenceDirectionMRDC       </w:t>
      </w:r>
      <w:r w:rsidRPr="004D7E4E">
        <w:rPr>
          <w:color w:val="993366"/>
        </w:rPr>
        <w:t>ENUMERATED</w:t>
      </w:r>
      <w:r>
        <w:t xml:space="preserve"> {eutra-nr, nr, other, utra-nr-other, nr-other, spare3, spare2, spare1},</w:t>
      </w:r>
    </w:p>
    <w:p w14:paraId="28AB9BBD" w14:textId="77777777" w:rsidR="008A1C6B" w:rsidRDefault="008A1C6B" w:rsidP="007467C3">
      <w:pPr>
        <w:pStyle w:val="PL"/>
      </w:pPr>
      <w:r>
        <w:t xml:space="preserve">    affectedCarrierFreqCombMRDC         </w:t>
      </w:r>
      <w:r w:rsidRPr="004D7E4E">
        <w:rPr>
          <w:color w:val="993366"/>
        </w:rPr>
        <w:t>SEQUENCE</w:t>
      </w:r>
      <w:r>
        <w:t xml:space="preserve">    {</w:t>
      </w:r>
    </w:p>
    <w:p w14:paraId="592AC1CB" w14:textId="77777777" w:rsidR="008A1C6B" w:rsidRDefault="008A1C6B" w:rsidP="007467C3">
      <w:pPr>
        <w:pStyle w:val="PL"/>
      </w:pPr>
      <w:r>
        <w:t xml:space="preserve">        affectedCarrierFreqCombEUTRA            AffectedCarrierFreqCombEUTRA    </w:t>
      </w:r>
      <w:r w:rsidRPr="004D7E4E">
        <w:rPr>
          <w:color w:val="993366"/>
        </w:rPr>
        <w:t>OPTIONAL</w:t>
      </w:r>
      <w:r>
        <w:t>,</w:t>
      </w:r>
    </w:p>
    <w:p w14:paraId="7AC887E6" w14:textId="77777777" w:rsidR="008A1C6B" w:rsidRDefault="008A1C6B" w:rsidP="007467C3">
      <w:pPr>
        <w:pStyle w:val="PL"/>
      </w:pPr>
      <w:r>
        <w:t xml:space="preserve">        affectedCarrierFreqCombNR           AffectedCarrierFreqCombNR</w:t>
      </w:r>
    </w:p>
    <w:p w14:paraId="3254A80E" w14:textId="77777777" w:rsidR="008A1C6B" w:rsidRDefault="008A1C6B" w:rsidP="007467C3">
      <w:pPr>
        <w:pStyle w:val="PL"/>
      </w:pPr>
      <w:r>
        <w:t xml:space="preserve">    }       </w:t>
      </w:r>
      <w:r w:rsidRPr="004D7E4E">
        <w:rPr>
          <w:color w:val="993366"/>
        </w:rPr>
        <w:t>OPTIONAL</w:t>
      </w:r>
    </w:p>
    <w:p w14:paraId="1E8823C9" w14:textId="7A127D0F" w:rsidR="00FC6102" w:rsidRPr="007467C3" w:rsidRDefault="00FC6102" w:rsidP="007467C3">
      <w:pPr>
        <w:pStyle w:val="PL"/>
      </w:pPr>
      <w:r w:rsidRPr="007467C3">
        <w:t>}</w:t>
      </w:r>
    </w:p>
    <w:p w14:paraId="67D18EF7" w14:textId="77777777" w:rsidR="00FC6102" w:rsidRPr="007467C3" w:rsidRDefault="00FC6102" w:rsidP="007467C3">
      <w:pPr>
        <w:pStyle w:val="PL"/>
      </w:pPr>
    </w:p>
    <w:p w14:paraId="6D66755E" w14:textId="77777777" w:rsidR="00FC6102" w:rsidRPr="007467C3" w:rsidRDefault="00FC6102" w:rsidP="007467C3">
      <w:pPr>
        <w:pStyle w:val="PL"/>
      </w:pPr>
      <w:r w:rsidRPr="007467C3">
        <w:t xml:space="preserve">VictimSystemType ::= </w:t>
      </w:r>
      <w:r w:rsidRPr="004D7E4E">
        <w:rPr>
          <w:color w:val="993366"/>
        </w:rPr>
        <w:t>SEQUENCE</w:t>
      </w:r>
      <w:r w:rsidRPr="007467C3">
        <w:t xml:space="preserve"> {</w:t>
      </w:r>
    </w:p>
    <w:p w14:paraId="0038D3BF" w14:textId="77777777" w:rsidR="008A1C6B" w:rsidRDefault="008A1C6B" w:rsidP="007467C3">
      <w:pPr>
        <w:pStyle w:val="PL"/>
      </w:pPr>
      <w:r>
        <w:t xml:space="preserve">    gps                         </w:t>
      </w:r>
      <w:r w:rsidRPr="004D7E4E">
        <w:rPr>
          <w:color w:val="993366"/>
        </w:rPr>
        <w:t>ENUMERATED</w:t>
      </w:r>
      <w:r>
        <w:t xml:space="preserve"> {true}               </w:t>
      </w:r>
      <w:r w:rsidRPr="004D7E4E">
        <w:rPr>
          <w:color w:val="993366"/>
        </w:rPr>
        <w:t>OPTIONAL</w:t>
      </w:r>
      <w:r>
        <w:t>,</w:t>
      </w:r>
    </w:p>
    <w:p w14:paraId="25F88508" w14:textId="77777777" w:rsidR="008A1C6B" w:rsidRDefault="008A1C6B" w:rsidP="007467C3">
      <w:pPr>
        <w:pStyle w:val="PL"/>
      </w:pPr>
      <w:r>
        <w:t xml:space="preserve">    glonass                 </w:t>
      </w:r>
      <w:r w:rsidRPr="004D7E4E">
        <w:rPr>
          <w:color w:val="993366"/>
        </w:rPr>
        <w:t>ENUMERATED</w:t>
      </w:r>
      <w:r>
        <w:t xml:space="preserve"> {true}               </w:t>
      </w:r>
      <w:r w:rsidRPr="004D7E4E">
        <w:rPr>
          <w:color w:val="993366"/>
        </w:rPr>
        <w:t>OPTIONAL</w:t>
      </w:r>
      <w:r>
        <w:t>,</w:t>
      </w:r>
    </w:p>
    <w:p w14:paraId="0A62F9CE" w14:textId="77777777" w:rsidR="008A1C6B" w:rsidRDefault="008A1C6B" w:rsidP="007467C3">
      <w:pPr>
        <w:pStyle w:val="PL"/>
      </w:pPr>
      <w:r>
        <w:t xml:space="preserve">    bds                     </w:t>
      </w:r>
      <w:r w:rsidRPr="004D7E4E">
        <w:rPr>
          <w:color w:val="993366"/>
        </w:rPr>
        <w:t>ENUMERATED</w:t>
      </w:r>
      <w:r>
        <w:t xml:space="preserve"> {true}               </w:t>
      </w:r>
      <w:r w:rsidRPr="004D7E4E">
        <w:rPr>
          <w:color w:val="993366"/>
        </w:rPr>
        <w:t>OPTIONAL</w:t>
      </w:r>
      <w:r>
        <w:t>,</w:t>
      </w:r>
    </w:p>
    <w:p w14:paraId="70D5E8BC" w14:textId="77777777" w:rsidR="008A1C6B" w:rsidRDefault="008A1C6B" w:rsidP="007467C3">
      <w:pPr>
        <w:pStyle w:val="PL"/>
      </w:pPr>
      <w:r>
        <w:t xml:space="preserve">    galileo                     </w:t>
      </w:r>
      <w:r w:rsidRPr="004D7E4E">
        <w:rPr>
          <w:color w:val="993366"/>
        </w:rPr>
        <w:t>ENUMERATED</w:t>
      </w:r>
      <w:r>
        <w:t xml:space="preserve"> {true}               </w:t>
      </w:r>
      <w:r w:rsidRPr="004D7E4E">
        <w:rPr>
          <w:color w:val="993366"/>
        </w:rPr>
        <w:t>OPTIONAL</w:t>
      </w:r>
      <w:r>
        <w:t>,</w:t>
      </w:r>
    </w:p>
    <w:p w14:paraId="2EAD88B8" w14:textId="77777777" w:rsidR="008A1C6B" w:rsidRDefault="008A1C6B" w:rsidP="007467C3">
      <w:pPr>
        <w:pStyle w:val="PL"/>
      </w:pPr>
      <w:r>
        <w:t xml:space="preserve">    wlan                        </w:t>
      </w:r>
      <w:r w:rsidRPr="004D7E4E">
        <w:rPr>
          <w:color w:val="993366"/>
        </w:rPr>
        <w:t>ENUMERATED</w:t>
      </w:r>
      <w:r>
        <w:t xml:space="preserve"> {true}               </w:t>
      </w:r>
      <w:r w:rsidRPr="004D7E4E">
        <w:rPr>
          <w:color w:val="993366"/>
        </w:rPr>
        <w:t>OPTIONAL</w:t>
      </w:r>
      <w:r>
        <w:t>,</w:t>
      </w:r>
    </w:p>
    <w:p w14:paraId="316F92D0" w14:textId="77777777" w:rsidR="008A1C6B" w:rsidRDefault="008A1C6B" w:rsidP="007467C3">
      <w:pPr>
        <w:pStyle w:val="PL"/>
      </w:pPr>
      <w:r>
        <w:t xml:space="preserve">    bluetooth               </w:t>
      </w:r>
      <w:r w:rsidRPr="004D7E4E">
        <w:rPr>
          <w:color w:val="993366"/>
        </w:rPr>
        <w:t>ENUMERATED</w:t>
      </w:r>
      <w:r>
        <w:t xml:space="preserve"> {true}               </w:t>
      </w:r>
      <w:r w:rsidRPr="004D7E4E">
        <w:rPr>
          <w:color w:val="993366"/>
        </w:rPr>
        <w:t>OPTIONAL</w:t>
      </w:r>
    </w:p>
    <w:p w14:paraId="248CDC3E" w14:textId="5262C014" w:rsidR="00FC6102" w:rsidRPr="007467C3" w:rsidRDefault="00FC6102" w:rsidP="007467C3">
      <w:pPr>
        <w:pStyle w:val="PL"/>
      </w:pPr>
      <w:r w:rsidRPr="007467C3">
        <w:t>}</w:t>
      </w:r>
    </w:p>
    <w:p w14:paraId="4AE9FEE7" w14:textId="77777777" w:rsidR="00FC6102" w:rsidRPr="007467C3" w:rsidRDefault="00FC6102" w:rsidP="007467C3">
      <w:pPr>
        <w:pStyle w:val="PL"/>
      </w:pPr>
    </w:p>
    <w:p w14:paraId="0DE4CF98" w14:textId="77777777" w:rsidR="00FC6102" w:rsidRPr="007467C3" w:rsidRDefault="00FC6102" w:rsidP="007467C3">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1DFCAE5F" w14:textId="77777777" w:rsidR="00FC6102" w:rsidRPr="007467C3" w:rsidRDefault="00FC6102" w:rsidP="007467C3">
      <w:pPr>
        <w:pStyle w:val="PL"/>
      </w:pPr>
    </w:p>
    <w:p w14:paraId="01BA362D" w14:textId="77777777" w:rsidR="00FC6102" w:rsidRPr="007467C3" w:rsidRDefault="00FC6102" w:rsidP="007467C3">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40686458" w14:textId="77777777" w:rsidR="00FC6102" w:rsidRPr="007467C3" w:rsidRDefault="00FC6102" w:rsidP="007467C3">
      <w:pPr>
        <w:pStyle w:val="PL"/>
      </w:pPr>
    </w:p>
    <w:p w14:paraId="7FDE4D52" w14:textId="77777777" w:rsidR="00FC6102" w:rsidRPr="0012013B" w:rsidRDefault="00FC6102" w:rsidP="007467C3">
      <w:pPr>
        <w:pStyle w:val="PL"/>
        <w:rPr>
          <w:color w:val="808080"/>
        </w:rPr>
      </w:pPr>
      <w:r w:rsidRPr="0012013B">
        <w:rPr>
          <w:color w:val="808080"/>
        </w:rPr>
        <w:t>-- TAG-CG-CONFIG-INFO-STOP</w:t>
      </w:r>
    </w:p>
    <w:p w14:paraId="0E493C53" w14:textId="77777777" w:rsidR="00FC6102" w:rsidRPr="0012013B" w:rsidRDefault="00FC6102" w:rsidP="007467C3">
      <w:pPr>
        <w:pStyle w:val="PL"/>
        <w:rPr>
          <w:color w:val="808080"/>
        </w:rPr>
      </w:pPr>
      <w:r w:rsidRPr="0012013B">
        <w:rPr>
          <w:color w:val="808080"/>
        </w:rPr>
        <w:t>-- ASN1STOP</w:t>
      </w:r>
    </w:p>
    <w:p w14:paraId="2A9C079B"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3050EC4C"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3EDC9BC7" w14:textId="77777777" w:rsidR="00FC6102" w:rsidRPr="001623CA" w:rsidRDefault="00FC6102" w:rsidP="00C768AB">
            <w:pPr>
              <w:pStyle w:val="TAH"/>
            </w:pPr>
            <w:r w:rsidRPr="001623CA">
              <w:rPr>
                <w:i/>
              </w:rPr>
              <w:lastRenderedPageBreak/>
              <w:t>CG-ConfigInfo</w:t>
            </w:r>
            <w:r w:rsidRPr="001623CA">
              <w:t xml:space="preserve"> field descriptions</w:t>
            </w:r>
          </w:p>
        </w:tc>
      </w:tr>
      <w:tr w:rsidR="00FC6102" w:rsidRPr="001623CA" w14:paraId="13F4AB1F"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2B85F2A2" w14:textId="77777777" w:rsidR="00FC6102" w:rsidRPr="001623CA" w:rsidRDefault="00FC6102" w:rsidP="00C768AB">
            <w:pPr>
              <w:pStyle w:val="TAL"/>
              <w:rPr>
                <w:b/>
                <w:i/>
              </w:rPr>
            </w:pPr>
            <w:r w:rsidRPr="001623CA">
              <w:rPr>
                <w:b/>
                <w:i/>
              </w:rPr>
              <w:t>allowedBandCombinationListMRDC</w:t>
            </w:r>
          </w:p>
          <w:p w14:paraId="4CB9EE38" w14:textId="2B8ABCF2" w:rsidR="00FC6102" w:rsidRPr="001623CA" w:rsidRDefault="00FC6102" w:rsidP="00C768AB">
            <w:pPr>
              <w:pStyle w:val="TAL"/>
              <w:rPr>
                <w:szCs w:val="18"/>
              </w:rPr>
            </w:pPr>
            <w:r w:rsidRPr="001623CA">
              <w:t>A list of indices referring to band combinations in MR-DC capabilities from which SN is allowed to select an NR band combination.</w:t>
            </w:r>
            <w:r w:rsidRPr="001623CA">
              <w:rPr>
                <w:rFonts w:eastAsia="PMingLiU"/>
                <w:lang w:eastAsia="zh-TW"/>
              </w:rPr>
              <w:t xml:space="preserve"> Each</w:t>
            </w:r>
            <w:r w:rsidRPr="001623CA">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FC6102" w:rsidRPr="001623CA" w14:paraId="54BAFE25"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0E648FFD" w14:textId="77777777" w:rsidR="00FC6102" w:rsidRPr="001623CA" w:rsidRDefault="00FC6102" w:rsidP="00C768AB">
            <w:pPr>
              <w:pStyle w:val="TAL"/>
              <w:rPr>
                <w:rFonts w:eastAsia="MS Mincho"/>
                <w:szCs w:val="18"/>
              </w:rPr>
            </w:pPr>
            <w:r w:rsidRPr="001623CA">
              <w:rPr>
                <w:b/>
                <w:i/>
                <w:szCs w:val="18"/>
              </w:rPr>
              <w:t>candidateCellInfoListMN</w:t>
            </w:r>
            <w:r w:rsidRPr="001623CA">
              <w:rPr>
                <w:szCs w:val="18"/>
              </w:rPr>
              <w:t xml:space="preserve">, </w:t>
            </w:r>
            <w:r w:rsidRPr="001623CA">
              <w:rPr>
                <w:b/>
                <w:i/>
                <w:szCs w:val="18"/>
              </w:rPr>
              <w:t>candidateCellInfoListSN</w:t>
            </w:r>
          </w:p>
          <w:p w14:paraId="42F4866C" w14:textId="77777777" w:rsidR="00FC6102" w:rsidRPr="001623CA" w:rsidRDefault="00FC6102" w:rsidP="00C768AB">
            <w:pPr>
              <w:pStyle w:val="TAL"/>
              <w:rPr>
                <w:szCs w:val="18"/>
              </w:rPr>
            </w:pPr>
            <w:r w:rsidRPr="001623CA">
              <w:rPr>
                <w:szCs w:val="18"/>
              </w:rPr>
              <w:t>Contains information regarding cells that the master node or the source node suggests the target gNB to consider configuring.</w:t>
            </w:r>
          </w:p>
          <w:p w14:paraId="39D5A8D6" w14:textId="77777777" w:rsidR="00FC6102" w:rsidRPr="001623CA" w:rsidRDefault="00FC6102" w:rsidP="00C768AB">
            <w:pPr>
              <w:pStyle w:val="TAL"/>
            </w:pPr>
            <w:r w:rsidRPr="001623CA">
              <w:t>Including CSI-RS measurement results in candidateCellInfoListMN is not supported in this version of the specification.</w:t>
            </w:r>
          </w:p>
        </w:tc>
      </w:tr>
      <w:tr w:rsidR="00FC6102" w:rsidRPr="001623CA" w14:paraId="1CF7921A"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24B4BA91" w14:textId="77777777" w:rsidR="00FC6102" w:rsidRPr="001623CA" w:rsidRDefault="00FC6102" w:rsidP="00C768AB">
            <w:pPr>
              <w:pStyle w:val="TAL"/>
              <w:rPr>
                <w:b/>
                <w:i/>
              </w:rPr>
            </w:pPr>
            <w:r w:rsidRPr="001623CA">
              <w:rPr>
                <w:b/>
                <w:i/>
              </w:rPr>
              <w:t>maxMeasFreqsSCG-NR</w:t>
            </w:r>
          </w:p>
          <w:p w14:paraId="44662072" w14:textId="77777777" w:rsidR="00FC6102" w:rsidRPr="001623CA" w:rsidRDefault="00FC6102" w:rsidP="00C768AB">
            <w:pPr>
              <w:pStyle w:val="TAL"/>
            </w:pPr>
            <w:r w:rsidRPr="001623CA">
              <w:t>Indicates the maximum number of NR inter-frequency carriers the SN is allowed to configure with PSCell for measurements.</w:t>
            </w:r>
          </w:p>
        </w:tc>
      </w:tr>
      <w:tr w:rsidR="00FC6102" w:rsidRPr="001623CA" w14:paraId="6AD4B793"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60ACBD5E" w14:textId="77777777" w:rsidR="00FC6102" w:rsidRPr="001623CA" w:rsidRDefault="00FC6102" w:rsidP="00C768AB">
            <w:pPr>
              <w:pStyle w:val="TAL"/>
              <w:rPr>
                <w:b/>
                <w:i/>
              </w:rPr>
            </w:pPr>
            <w:r w:rsidRPr="001623CA">
              <w:rPr>
                <w:b/>
                <w:i/>
              </w:rPr>
              <w:t>maxMeasIdentitiesSCG-NR</w:t>
            </w:r>
          </w:p>
          <w:p w14:paraId="5DE9BBC1" w14:textId="77777777" w:rsidR="00FC6102" w:rsidRPr="001623CA" w:rsidRDefault="00FC6102" w:rsidP="00C768AB">
            <w:pPr>
              <w:pStyle w:val="TAL"/>
            </w:pPr>
            <w:bookmarkStart w:id="115" w:name="_Hlk512598787"/>
            <w:r w:rsidRPr="001623CA">
              <w:t>Indicates the maximum number of allowed measurement identities that the SCG is allowed to configure</w:t>
            </w:r>
            <w:bookmarkEnd w:id="115"/>
            <w:r w:rsidRPr="001623CA">
              <w:t>.</w:t>
            </w:r>
          </w:p>
        </w:tc>
      </w:tr>
      <w:tr w:rsidR="00FC6102" w:rsidRPr="001623CA" w14:paraId="22413B69"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7D9361C8" w14:textId="77777777" w:rsidR="00FC6102" w:rsidRPr="001623CA" w:rsidRDefault="00FC6102" w:rsidP="00C768AB">
            <w:pPr>
              <w:pStyle w:val="TAL"/>
              <w:rPr>
                <w:b/>
                <w:i/>
              </w:rPr>
            </w:pPr>
            <w:r w:rsidRPr="001623CA">
              <w:rPr>
                <w:b/>
                <w:i/>
              </w:rPr>
              <w:t>measuredFrequenciesMN</w:t>
            </w:r>
          </w:p>
          <w:p w14:paraId="1A1B3EB4" w14:textId="77777777" w:rsidR="00FC6102" w:rsidRPr="001623CA" w:rsidRDefault="00FC6102" w:rsidP="00C768AB">
            <w:pPr>
              <w:pStyle w:val="TAL"/>
              <w:rPr>
                <w:b/>
                <w:i/>
              </w:rPr>
            </w:pPr>
            <w:r w:rsidRPr="001623CA">
              <w:t>Used by MN to indicate a list of frequencies measured by the UE.</w:t>
            </w:r>
          </w:p>
        </w:tc>
      </w:tr>
      <w:tr w:rsidR="00FC6102" w:rsidRPr="001623CA" w14:paraId="3E26610D"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3B90F194" w14:textId="77777777" w:rsidR="00FC6102" w:rsidRPr="001623CA" w:rsidRDefault="00FC6102" w:rsidP="00C768AB">
            <w:pPr>
              <w:pStyle w:val="TAL"/>
              <w:rPr>
                <w:b/>
                <w:i/>
              </w:rPr>
            </w:pPr>
            <w:r w:rsidRPr="001623CA">
              <w:rPr>
                <w:b/>
                <w:i/>
              </w:rPr>
              <w:t>measGapConfig</w:t>
            </w:r>
          </w:p>
          <w:p w14:paraId="42908AB7" w14:textId="77777777" w:rsidR="00FC6102" w:rsidRPr="001623CA" w:rsidRDefault="00FC6102" w:rsidP="00C768AB">
            <w:pPr>
              <w:pStyle w:val="TAL"/>
              <w:rPr>
                <w:b/>
                <w:i/>
              </w:rPr>
            </w:pPr>
            <w:r w:rsidRPr="001623CA">
              <w:t>Indicates the measurement gap configuration configured by MN.</w:t>
            </w:r>
          </w:p>
        </w:tc>
      </w:tr>
      <w:tr w:rsidR="001D3CDF" w:rsidRPr="001623CA" w14:paraId="29BB46F9" w14:textId="77777777" w:rsidTr="00E83EC6">
        <w:trPr>
          <w:ins w:id="116" w:author="Ericsson" w:date="2018-10-31T10:57:00Z"/>
        </w:trPr>
        <w:tc>
          <w:tcPr>
            <w:tcW w:w="14173" w:type="dxa"/>
            <w:tcBorders>
              <w:top w:val="single" w:sz="4" w:space="0" w:color="auto"/>
              <w:left w:val="single" w:sz="4" w:space="0" w:color="auto"/>
              <w:bottom w:val="single" w:sz="4" w:space="0" w:color="auto"/>
              <w:right w:val="single" w:sz="4" w:space="0" w:color="auto"/>
            </w:tcBorders>
          </w:tcPr>
          <w:p w14:paraId="12356792" w14:textId="77777777" w:rsidR="001D3CDF" w:rsidRDefault="001D3CDF" w:rsidP="00E83EC6">
            <w:pPr>
              <w:pStyle w:val="TAL"/>
              <w:rPr>
                <w:ins w:id="117" w:author="Ericsson" w:date="2018-10-31T10:57:00Z"/>
                <w:b/>
                <w:i/>
              </w:rPr>
            </w:pPr>
            <w:ins w:id="118" w:author="Ericsson" w:date="2018-10-31T10:57:00Z">
              <w:r w:rsidRPr="003C2BEF">
                <w:rPr>
                  <w:b/>
                  <w:i/>
                </w:rPr>
                <w:t>measIdIndexRangeSCG</w:t>
              </w:r>
            </w:ins>
          </w:p>
          <w:p w14:paraId="25D2F986" w14:textId="6F4A1BC4" w:rsidR="001D3CDF" w:rsidRPr="003C2BEF" w:rsidRDefault="000E2BDD" w:rsidP="00E83EC6">
            <w:pPr>
              <w:pStyle w:val="TAL"/>
              <w:rPr>
                <w:ins w:id="119" w:author="Ericsson" w:date="2018-10-31T10:57:00Z"/>
                <w:rFonts w:eastAsia="Calibri"/>
                <w:szCs w:val="22"/>
              </w:rPr>
            </w:pPr>
            <w:ins w:id="120" w:author="Ericsson" w:date="2018-10-31T16:50:00Z">
              <w:r>
                <w:rPr>
                  <w:rFonts w:eastAsia="Calibri"/>
                  <w:szCs w:val="22"/>
                </w:rPr>
                <w:t xml:space="preserve">Range of measurement </w:t>
              </w:r>
              <w:r w:rsidRPr="00282B58">
                <w:rPr>
                  <w:rFonts w:eastAsia="Calibri"/>
                  <w:szCs w:val="22"/>
                </w:rPr>
                <w:t xml:space="preserve">identities </w:t>
              </w:r>
              <w:r>
                <w:rPr>
                  <w:rFonts w:eastAsia="Calibri"/>
                  <w:szCs w:val="22"/>
                </w:rPr>
                <w:t>(</w:t>
              </w:r>
              <w:r w:rsidRPr="00282B58">
                <w:rPr>
                  <w:rFonts w:eastAsia="Calibri"/>
                  <w:szCs w:val="22"/>
                </w:rPr>
                <w:t>between the lowBound and up</w:t>
              </w:r>
              <w:r>
                <w:rPr>
                  <w:rFonts w:eastAsia="Calibri"/>
                  <w:szCs w:val="22"/>
                </w:rPr>
                <w:t>B</w:t>
              </w:r>
              <w:r w:rsidRPr="00282B58">
                <w:rPr>
                  <w:rFonts w:eastAsia="Calibri"/>
                  <w:szCs w:val="22"/>
                </w:rPr>
                <w:t>ound values</w:t>
              </w:r>
              <w:r>
                <w:rPr>
                  <w:rFonts w:eastAsia="Calibri"/>
                  <w:szCs w:val="22"/>
                </w:rPr>
                <w:t>) that can be used by the SN to set measurement configurations during NR-DC</w:t>
              </w:r>
            </w:ins>
            <w:ins w:id="121" w:author="Ericsson" w:date="2018-10-31T10:57:00Z">
              <w:r w:rsidR="001D3CDF">
                <w:rPr>
                  <w:rFonts w:eastAsia="Calibri"/>
                  <w:szCs w:val="22"/>
                </w:rPr>
                <w:t>.</w:t>
              </w:r>
            </w:ins>
          </w:p>
        </w:tc>
      </w:tr>
      <w:tr w:rsidR="001D3CDF" w:rsidRPr="001623CA" w14:paraId="66A1B7F1" w14:textId="77777777" w:rsidTr="00E83EC6">
        <w:trPr>
          <w:ins w:id="122" w:author="Ericsson" w:date="2018-10-31T10:57:00Z"/>
        </w:trPr>
        <w:tc>
          <w:tcPr>
            <w:tcW w:w="14173" w:type="dxa"/>
            <w:tcBorders>
              <w:top w:val="single" w:sz="4" w:space="0" w:color="auto"/>
              <w:left w:val="single" w:sz="4" w:space="0" w:color="auto"/>
              <w:bottom w:val="single" w:sz="4" w:space="0" w:color="auto"/>
              <w:right w:val="single" w:sz="4" w:space="0" w:color="auto"/>
            </w:tcBorders>
          </w:tcPr>
          <w:p w14:paraId="109E8844" w14:textId="77777777" w:rsidR="001D3CDF" w:rsidRDefault="001D3CDF" w:rsidP="00E83EC6">
            <w:pPr>
              <w:pStyle w:val="TAL"/>
              <w:rPr>
                <w:ins w:id="123" w:author="Ericsson" w:date="2018-10-31T10:57:00Z"/>
                <w:b/>
                <w:i/>
              </w:rPr>
            </w:pPr>
            <w:ins w:id="124" w:author="Ericsson" w:date="2018-10-31T10:57:00Z">
              <w:r w:rsidRPr="003C2BEF">
                <w:rPr>
                  <w:b/>
                  <w:i/>
                </w:rPr>
                <w:t>measObjectIdIndexRangeSCG</w:t>
              </w:r>
            </w:ins>
          </w:p>
          <w:p w14:paraId="2CDE48F5" w14:textId="5EB17DFA" w:rsidR="001D3CDF" w:rsidRPr="003C2BEF" w:rsidRDefault="000E2BDD" w:rsidP="00E83EC6">
            <w:pPr>
              <w:pStyle w:val="TAL"/>
              <w:rPr>
                <w:ins w:id="125" w:author="Ericsson" w:date="2018-10-31T10:57:00Z"/>
                <w:rFonts w:eastAsia="Calibri"/>
                <w:szCs w:val="22"/>
              </w:rPr>
            </w:pPr>
            <w:ins w:id="126" w:author="Ericsson" w:date="2018-10-31T16:51:00Z">
              <w:r>
                <w:rPr>
                  <w:rFonts w:eastAsia="Calibri"/>
                  <w:szCs w:val="22"/>
                </w:rPr>
                <w:t xml:space="preserve">Range of measurement object </w:t>
              </w:r>
              <w:r w:rsidRPr="00282B58">
                <w:rPr>
                  <w:rFonts w:eastAsia="Calibri"/>
                  <w:szCs w:val="22"/>
                </w:rPr>
                <w:t xml:space="preserve">identities </w:t>
              </w:r>
              <w:r>
                <w:rPr>
                  <w:rFonts w:eastAsia="Calibri"/>
                  <w:szCs w:val="22"/>
                </w:rPr>
                <w:t>(</w:t>
              </w:r>
              <w:r w:rsidRPr="00282B58">
                <w:rPr>
                  <w:rFonts w:eastAsia="Calibri"/>
                  <w:szCs w:val="22"/>
                </w:rPr>
                <w:t>between the lowBound and up</w:t>
              </w:r>
              <w:r>
                <w:rPr>
                  <w:rFonts w:eastAsia="Calibri"/>
                  <w:szCs w:val="22"/>
                </w:rPr>
                <w:t>B</w:t>
              </w:r>
              <w:r w:rsidRPr="00282B58">
                <w:rPr>
                  <w:rFonts w:eastAsia="Calibri"/>
                  <w:szCs w:val="22"/>
                </w:rPr>
                <w:t>ound values</w:t>
              </w:r>
              <w:r>
                <w:rPr>
                  <w:rFonts w:eastAsia="Calibri"/>
                  <w:szCs w:val="22"/>
                </w:rPr>
                <w:t>) that can be used by the SN to set measurement configurations during NR-DC.</w:t>
              </w:r>
            </w:ins>
          </w:p>
        </w:tc>
      </w:tr>
      <w:tr w:rsidR="00FC6102" w:rsidRPr="001623CA" w14:paraId="2218F189"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61661001" w14:textId="77777777" w:rsidR="00FC6102" w:rsidRPr="001623CA" w:rsidRDefault="00FC6102" w:rsidP="00C768AB">
            <w:pPr>
              <w:pStyle w:val="TAL"/>
              <w:rPr>
                <w:b/>
                <w:i/>
              </w:rPr>
            </w:pPr>
            <w:bookmarkStart w:id="127" w:name="_Hlk518981114"/>
            <w:r w:rsidRPr="001623CA">
              <w:rPr>
                <w:b/>
                <w:i/>
              </w:rPr>
              <w:t>mcg-RB-Config</w:t>
            </w:r>
          </w:p>
          <w:p w14:paraId="2380DFDD" w14:textId="77777777" w:rsidR="00FC6102" w:rsidRPr="001623CA" w:rsidRDefault="00FC6102" w:rsidP="00C768AB">
            <w:pPr>
              <w:pStyle w:val="TAL"/>
            </w:pPr>
            <w:r w:rsidRPr="001623CA">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27"/>
          </w:p>
        </w:tc>
      </w:tr>
      <w:tr w:rsidR="00FC6102" w:rsidRPr="001623CA" w14:paraId="5A130945" w14:textId="77777777" w:rsidTr="001379F8">
        <w:tc>
          <w:tcPr>
            <w:tcW w:w="14173" w:type="dxa"/>
            <w:tcBorders>
              <w:top w:val="single" w:sz="4" w:space="0" w:color="auto"/>
              <w:left w:val="single" w:sz="4" w:space="0" w:color="auto"/>
              <w:bottom w:val="single" w:sz="4" w:space="0" w:color="auto"/>
              <w:right w:val="single" w:sz="4" w:space="0" w:color="auto"/>
            </w:tcBorders>
          </w:tcPr>
          <w:p w14:paraId="31F6DCDA" w14:textId="77777777" w:rsidR="00FC6102" w:rsidRPr="00115DC1" w:rsidRDefault="00FC6102" w:rsidP="00115DC1">
            <w:pPr>
              <w:pStyle w:val="TAL"/>
              <w:rPr>
                <w:b/>
                <w:bCs/>
                <w:i/>
                <w:iCs/>
                <w:kern w:val="2"/>
              </w:rPr>
            </w:pPr>
            <w:r w:rsidRPr="00115DC1">
              <w:rPr>
                <w:b/>
                <w:bCs/>
                <w:i/>
                <w:iCs/>
                <w:kern w:val="2"/>
              </w:rPr>
              <w:t>mrdc-AssistanceInfo</w:t>
            </w:r>
          </w:p>
          <w:p w14:paraId="668366FE" w14:textId="4F38B5BE" w:rsidR="00FC6102" w:rsidRPr="001623CA" w:rsidRDefault="00FC6102" w:rsidP="00AE7D5E">
            <w:pPr>
              <w:pStyle w:val="TAL"/>
              <w:rPr>
                <w:b/>
                <w:i/>
              </w:rPr>
            </w:pPr>
            <w:r w:rsidRPr="001623CA">
              <w:rPr>
                <w:szCs w:val="18"/>
                <w:lang w:eastAsia="x-none"/>
              </w:rPr>
              <w:t xml:space="preserve">Contains the IDC assistance information for MR-DC reported by </w:t>
            </w:r>
            <w:r w:rsidR="00CB5267" w:rsidRPr="001623CA">
              <w:rPr>
                <w:szCs w:val="18"/>
                <w:lang w:eastAsia="x-none"/>
              </w:rPr>
              <w:t>the</w:t>
            </w:r>
            <w:r w:rsidRPr="001623CA">
              <w:rPr>
                <w:szCs w:val="18"/>
                <w:lang w:eastAsia="x-none"/>
              </w:rPr>
              <w:t xml:space="preserve"> UE (see TS 36.331 [10])</w:t>
            </w:r>
            <w:r w:rsidR="00115DC1">
              <w:rPr>
                <w:szCs w:val="18"/>
                <w:lang w:eastAsia="x-none"/>
              </w:rPr>
              <w:t>.</w:t>
            </w:r>
          </w:p>
        </w:tc>
      </w:tr>
      <w:tr w:rsidR="00FC6102" w:rsidRPr="001623CA" w14:paraId="398D7A9A"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27578498" w14:textId="77777777" w:rsidR="00FC6102" w:rsidRPr="001623CA" w:rsidRDefault="00FC6102" w:rsidP="00C768AB">
            <w:pPr>
              <w:pStyle w:val="TAL"/>
              <w:rPr>
                <w:b/>
                <w:i/>
              </w:rPr>
            </w:pPr>
            <w:r w:rsidRPr="001623CA">
              <w:rPr>
                <w:b/>
                <w:i/>
              </w:rPr>
              <w:t>p-maxEUTRA</w:t>
            </w:r>
          </w:p>
          <w:p w14:paraId="63867D9A" w14:textId="7920ACE7" w:rsidR="00FC6102" w:rsidRPr="001623CA" w:rsidRDefault="00FC6102" w:rsidP="00C768AB">
            <w:pPr>
              <w:pStyle w:val="TAL"/>
            </w:pPr>
            <w:r w:rsidRPr="001623CA">
              <w:t>Indicates the maximum total transmit power to be used by the UE in the EUTRA cell group (see TS 36.104 [XX]).</w:t>
            </w:r>
          </w:p>
        </w:tc>
      </w:tr>
      <w:tr w:rsidR="00FC6102" w:rsidRPr="001623CA" w14:paraId="7DE5B672"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03A530E1" w14:textId="77777777" w:rsidR="00FC6102" w:rsidRPr="001623CA" w:rsidRDefault="00FC6102" w:rsidP="00C768AB">
            <w:pPr>
              <w:pStyle w:val="TAL"/>
              <w:rPr>
                <w:b/>
                <w:i/>
              </w:rPr>
            </w:pPr>
            <w:r w:rsidRPr="001623CA">
              <w:rPr>
                <w:b/>
                <w:i/>
              </w:rPr>
              <w:t>p-maxNR-FR1</w:t>
            </w:r>
          </w:p>
          <w:p w14:paraId="7350CD6D" w14:textId="759620DD" w:rsidR="00FC6102" w:rsidRPr="001623CA" w:rsidRDefault="00FC6102" w:rsidP="00C768AB">
            <w:pPr>
              <w:pStyle w:val="TAL"/>
            </w:pPr>
            <w:r w:rsidRPr="001623CA">
              <w:t>Indicates the maximum total transmit power to be used by the UE in the NR cell group across all serving cells in frequency range 1 (FR1) (see TS 38.104 [12]) the UE can use in NR SCG.</w:t>
            </w:r>
          </w:p>
        </w:tc>
      </w:tr>
      <w:tr w:rsidR="00FC6102" w:rsidRPr="001623CA" w14:paraId="10DF4F6F" w14:textId="77777777" w:rsidTr="001379F8">
        <w:tc>
          <w:tcPr>
            <w:tcW w:w="14173" w:type="dxa"/>
            <w:tcBorders>
              <w:top w:val="single" w:sz="4" w:space="0" w:color="auto"/>
              <w:left w:val="single" w:sz="4" w:space="0" w:color="auto"/>
              <w:bottom w:val="single" w:sz="4" w:space="0" w:color="auto"/>
              <w:right w:val="single" w:sz="4" w:space="0" w:color="auto"/>
            </w:tcBorders>
          </w:tcPr>
          <w:p w14:paraId="70952A53" w14:textId="77777777" w:rsidR="00FC6102" w:rsidRPr="001623CA" w:rsidRDefault="00FC6102" w:rsidP="00AE7D5E">
            <w:pPr>
              <w:pStyle w:val="TAL"/>
            </w:pPr>
            <w:r w:rsidRPr="001623CA">
              <w:rPr>
                <w:b/>
                <w:i/>
              </w:rPr>
              <w:t>p-maxUE-FR1</w:t>
            </w:r>
          </w:p>
          <w:p w14:paraId="2585962F" w14:textId="77777777" w:rsidR="00FC6102" w:rsidRPr="001623CA" w:rsidRDefault="00FC6102" w:rsidP="00AE7D5E">
            <w:pPr>
              <w:pStyle w:val="TAL"/>
              <w:rPr>
                <w:b/>
                <w:i/>
              </w:rPr>
            </w:pPr>
            <w:r w:rsidRPr="001623CA">
              <w:t>Indicates the maximum total transmit power to be used by the UE across all serving cells in frequency range 1 (FR1).</w:t>
            </w:r>
          </w:p>
        </w:tc>
      </w:tr>
      <w:tr w:rsidR="00FC6102" w:rsidRPr="001623CA" w14:paraId="552D8573"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61F71E4D" w14:textId="77777777" w:rsidR="00FC6102" w:rsidRPr="001623CA" w:rsidRDefault="00FC6102" w:rsidP="00C768AB">
            <w:pPr>
              <w:pStyle w:val="TAL"/>
              <w:rPr>
                <w:b/>
                <w:i/>
              </w:rPr>
            </w:pPr>
            <w:r w:rsidRPr="001623CA">
              <w:rPr>
                <w:b/>
                <w:i/>
              </w:rPr>
              <w:t>powerCoordination-FR1</w:t>
            </w:r>
          </w:p>
          <w:p w14:paraId="60526D07" w14:textId="77777777" w:rsidR="00FC6102" w:rsidRPr="001623CA" w:rsidRDefault="00FC6102" w:rsidP="00C768AB">
            <w:pPr>
              <w:pStyle w:val="TAL"/>
            </w:pPr>
            <w:r w:rsidRPr="001623CA">
              <w:t>Indicates the maximum power that the UE can use in FR1.</w:t>
            </w:r>
          </w:p>
        </w:tc>
      </w:tr>
      <w:tr w:rsidR="001D3CDF" w:rsidRPr="001623CA" w14:paraId="6D7D0820" w14:textId="77777777" w:rsidTr="00E83EC6">
        <w:trPr>
          <w:ins w:id="128" w:author="Ericsson" w:date="2018-10-31T10:58:00Z"/>
        </w:trPr>
        <w:tc>
          <w:tcPr>
            <w:tcW w:w="14173" w:type="dxa"/>
            <w:tcBorders>
              <w:top w:val="single" w:sz="4" w:space="0" w:color="auto"/>
              <w:left w:val="single" w:sz="4" w:space="0" w:color="auto"/>
              <w:bottom w:val="single" w:sz="4" w:space="0" w:color="auto"/>
              <w:right w:val="single" w:sz="4" w:space="0" w:color="auto"/>
            </w:tcBorders>
          </w:tcPr>
          <w:p w14:paraId="61BA7A07" w14:textId="77777777" w:rsidR="001D3CDF" w:rsidRDefault="001D3CDF" w:rsidP="00E83EC6">
            <w:pPr>
              <w:pStyle w:val="TAL"/>
              <w:rPr>
                <w:ins w:id="129" w:author="Ericsson" w:date="2018-10-31T10:58:00Z"/>
                <w:b/>
                <w:i/>
              </w:rPr>
            </w:pPr>
            <w:ins w:id="130" w:author="Ericsson" w:date="2018-10-31T10:58:00Z">
              <w:r w:rsidRPr="003C2BEF">
                <w:rPr>
                  <w:b/>
                  <w:i/>
                </w:rPr>
                <w:t>reportConfigIdIndexRangeSCG</w:t>
              </w:r>
            </w:ins>
          </w:p>
          <w:p w14:paraId="49E83D1B" w14:textId="174F77BE" w:rsidR="001D3CDF" w:rsidRPr="003C2BEF" w:rsidRDefault="000E2BDD" w:rsidP="00E83EC6">
            <w:pPr>
              <w:pStyle w:val="TAL"/>
              <w:rPr>
                <w:ins w:id="131" w:author="Ericsson" w:date="2018-10-31T10:58:00Z"/>
                <w:rFonts w:eastAsia="Calibri"/>
                <w:szCs w:val="22"/>
              </w:rPr>
            </w:pPr>
            <w:ins w:id="132" w:author="Ericsson" w:date="2018-10-31T16:51:00Z">
              <w:r>
                <w:rPr>
                  <w:rFonts w:eastAsia="Calibri"/>
                  <w:szCs w:val="22"/>
                </w:rPr>
                <w:t xml:space="preserve">Range of reporting configuration </w:t>
              </w:r>
              <w:r w:rsidRPr="00282B58">
                <w:rPr>
                  <w:rFonts w:eastAsia="Calibri"/>
                  <w:szCs w:val="22"/>
                </w:rPr>
                <w:t xml:space="preserve">identities </w:t>
              </w:r>
              <w:r>
                <w:rPr>
                  <w:rFonts w:eastAsia="Calibri"/>
                  <w:szCs w:val="22"/>
                </w:rPr>
                <w:t>(</w:t>
              </w:r>
              <w:r w:rsidRPr="00282B58">
                <w:rPr>
                  <w:rFonts w:eastAsia="Calibri"/>
                  <w:szCs w:val="22"/>
                </w:rPr>
                <w:t>between the lowBound and up</w:t>
              </w:r>
              <w:r>
                <w:rPr>
                  <w:rFonts w:eastAsia="Calibri"/>
                  <w:szCs w:val="22"/>
                </w:rPr>
                <w:t>B</w:t>
              </w:r>
              <w:r w:rsidRPr="00282B58">
                <w:rPr>
                  <w:rFonts w:eastAsia="Calibri"/>
                  <w:szCs w:val="22"/>
                </w:rPr>
                <w:t>ound values</w:t>
              </w:r>
              <w:r>
                <w:rPr>
                  <w:rFonts w:eastAsia="Calibri"/>
                  <w:szCs w:val="22"/>
                </w:rPr>
                <w:t>) that can be used by the SN to set measurement configurations during NR-DC.</w:t>
              </w:r>
            </w:ins>
          </w:p>
        </w:tc>
      </w:tr>
      <w:tr w:rsidR="00FC6102" w:rsidRPr="001623CA" w14:paraId="2C80A8F1"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4E6579CC" w14:textId="77777777" w:rsidR="00FC6102" w:rsidRPr="001623CA" w:rsidRDefault="00FC6102" w:rsidP="00C768AB">
            <w:pPr>
              <w:pStyle w:val="TAL"/>
              <w:rPr>
                <w:b/>
                <w:i/>
              </w:rPr>
            </w:pPr>
            <w:r w:rsidRPr="001623CA">
              <w:rPr>
                <w:b/>
                <w:i/>
              </w:rPr>
              <w:t>scg-RB-Config</w:t>
            </w:r>
          </w:p>
          <w:p w14:paraId="25FE6BF7" w14:textId="77777777" w:rsidR="00FC6102" w:rsidRPr="001623CA" w:rsidRDefault="00FC6102" w:rsidP="00C768AB">
            <w:pPr>
              <w:pStyle w:val="TAL"/>
            </w:pPr>
            <w:r w:rsidRPr="001623CA">
              <w:t>Contains the IE RadioBearerConfig of the SN, used to support delta configuration e.g. during SN change. This field is absent when master eNB uses full configuration option.</w:t>
            </w:r>
          </w:p>
        </w:tc>
      </w:tr>
      <w:tr w:rsidR="00FC6102" w:rsidRPr="001623CA" w14:paraId="2C3EE554"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5EDDE098" w14:textId="77777777" w:rsidR="00FC6102" w:rsidRPr="001623CA" w:rsidRDefault="00FC6102" w:rsidP="00C768AB">
            <w:pPr>
              <w:pStyle w:val="TAL"/>
              <w:rPr>
                <w:b/>
                <w:i/>
              </w:rPr>
            </w:pPr>
            <w:bookmarkStart w:id="133" w:name="_Hlk509301733"/>
            <w:r w:rsidRPr="001623CA">
              <w:rPr>
                <w:b/>
                <w:i/>
              </w:rPr>
              <w:t>sourceConfigSCG</w:t>
            </w:r>
          </w:p>
          <w:p w14:paraId="00FE0628" w14:textId="77777777" w:rsidR="00FC6102" w:rsidRPr="001623CA" w:rsidRDefault="00FC6102" w:rsidP="00C768AB">
            <w:pPr>
              <w:pStyle w:val="TAL"/>
            </w:pPr>
            <w:r w:rsidRPr="001623CA">
              <w:t xml:space="preserve">Includes the current dedicated SCG configuration in the same format as the </w:t>
            </w:r>
            <w:r w:rsidRPr="001623CA">
              <w:rPr>
                <w:i/>
              </w:rPr>
              <w:t>RRCReconfiguration</w:t>
            </w:r>
            <w:r w:rsidRPr="001623CA">
              <w:t xml:space="preserve"> message, i.e. not only </w:t>
            </w:r>
            <w:r w:rsidRPr="001623CA">
              <w:rPr>
                <w:lang w:eastAsia="ko-KR"/>
              </w:rPr>
              <w:t>CellGroupConfig but also e.g. measConfig</w:t>
            </w:r>
            <w:r w:rsidRPr="001623CA">
              <w:t>. This field is absent when master eNB uses full configuration option.</w:t>
            </w:r>
            <w:bookmarkEnd w:id="133"/>
          </w:p>
        </w:tc>
      </w:tr>
      <w:tr w:rsidR="00FC6102" w:rsidRPr="001623CA" w14:paraId="77F2A62E"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03F09539" w14:textId="77777777" w:rsidR="00FC6102" w:rsidRPr="001623CA" w:rsidRDefault="00FC6102" w:rsidP="00C768AB">
            <w:pPr>
              <w:pStyle w:val="TAL"/>
              <w:rPr>
                <w:b/>
                <w:i/>
              </w:rPr>
            </w:pPr>
            <w:r w:rsidRPr="001623CA">
              <w:rPr>
                <w:b/>
                <w:i/>
              </w:rPr>
              <w:t>ConfigRestrictInfo</w:t>
            </w:r>
          </w:p>
          <w:p w14:paraId="3F99522F" w14:textId="77777777" w:rsidR="00FC6102" w:rsidRPr="001623CA" w:rsidRDefault="00FC6102" w:rsidP="00C768AB">
            <w:pPr>
              <w:pStyle w:val="TAL"/>
            </w:pPr>
            <w:r w:rsidRPr="001623CA">
              <w:t>Includes fields for which SgNB is explictly indicated to observe a configuration restriction.</w:t>
            </w:r>
          </w:p>
        </w:tc>
      </w:tr>
      <w:tr w:rsidR="00FC6102" w:rsidRPr="001623CA" w14:paraId="60582B7E" w14:textId="77777777" w:rsidTr="001379F8">
        <w:tc>
          <w:tcPr>
            <w:tcW w:w="14173" w:type="dxa"/>
            <w:tcBorders>
              <w:top w:val="single" w:sz="4" w:space="0" w:color="auto"/>
              <w:left w:val="single" w:sz="4" w:space="0" w:color="auto"/>
              <w:bottom w:val="single" w:sz="4" w:space="0" w:color="auto"/>
              <w:right w:val="single" w:sz="4" w:space="0" w:color="auto"/>
            </w:tcBorders>
            <w:hideMark/>
          </w:tcPr>
          <w:p w14:paraId="32DE37C9" w14:textId="77777777" w:rsidR="00FC6102" w:rsidRPr="001623CA" w:rsidRDefault="00FC6102" w:rsidP="00C768AB">
            <w:pPr>
              <w:pStyle w:val="TAL"/>
              <w:rPr>
                <w:b/>
                <w:i/>
              </w:rPr>
            </w:pPr>
            <w:r w:rsidRPr="001623CA">
              <w:rPr>
                <w:b/>
                <w:i/>
              </w:rPr>
              <w:lastRenderedPageBreak/>
              <w:t>servCellIndexRangeSCG</w:t>
            </w:r>
          </w:p>
          <w:p w14:paraId="120EE447" w14:textId="77777777" w:rsidR="00FC6102" w:rsidRPr="001623CA" w:rsidRDefault="00FC6102" w:rsidP="00C768AB">
            <w:pPr>
              <w:pStyle w:val="TAL"/>
            </w:pPr>
            <w:r w:rsidRPr="001623CA">
              <w:t>Range of serving cell indices that SN is allowed to configure for SCG serving cells.</w:t>
            </w:r>
          </w:p>
        </w:tc>
      </w:tr>
    </w:tbl>
    <w:p w14:paraId="3189675A"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0977EC8F" w14:textId="77777777" w:rsidTr="004B54A9">
        <w:tc>
          <w:tcPr>
            <w:tcW w:w="0" w:type="auto"/>
            <w:shd w:val="clear" w:color="auto" w:fill="auto"/>
            <w:hideMark/>
          </w:tcPr>
          <w:p w14:paraId="7F4EB4B8" w14:textId="77777777" w:rsidR="00FC6102" w:rsidRPr="001623CA" w:rsidRDefault="00FC6102" w:rsidP="00C768AB">
            <w:pPr>
              <w:pStyle w:val="TAH"/>
              <w:rPr>
                <w:rFonts w:eastAsia="Calibri"/>
                <w:lang w:val="en-GB"/>
              </w:rPr>
            </w:pPr>
            <w:r w:rsidRPr="001623CA">
              <w:rPr>
                <w:i/>
                <w:lang w:val="en-GB"/>
              </w:rPr>
              <w:t>BandCombinationInfo field descriptions</w:t>
            </w:r>
          </w:p>
        </w:tc>
      </w:tr>
      <w:tr w:rsidR="00FC6102" w:rsidRPr="001623CA" w14:paraId="0DF4FC57" w14:textId="77777777" w:rsidTr="004B54A9">
        <w:tc>
          <w:tcPr>
            <w:tcW w:w="0" w:type="auto"/>
            <w:shd w:val="clear" w:color="auto" w:fill="auto"/>
            <w:hideMark/>
          </w:tcPr>
          <w:p w14:paraId="58BAEB36" w14:textId="77777777" w:rsidR="00FC6102" w:rsidRPr="001623CA" w:rsidRDefault="00FC6102" w:rsidP="00C768AB">
            <w:pPr>
              <w:pStyle w:val="TAL"/>
              <w:rPr>
                <w:rFonts w:eastAsia="Calibri"/>
                <w:lang w:val="en-GB"/>
              </w:rPr>
            </w:pPr>
            <w:r w:rsidRPr="001623CA">
              <w:rPr>
                <w:b/>
                <w:i/>
                <w:lang w:val="en-GB"/>
              </w:rPr>
              <w:t>allowedFeatureSetsList</w:t>
            </w:r>
          </w:p>
          <w:p w14:paraId="15DE587A" w14:textId="77777777" w:rsidR="00FC6102" w:rsidRPr="001623CA" w:rsidRDefault="00FC6102" w:rsidP="00C768AB">
            <w:pPr>
              <w:pStyle w:val="TAL"/>
              <w:rPr>
                <w:rFonts w:eastAsia="Calibri"/>
                <w:lang w:val="en-GB"/>
              </w:rPr>
            </w:pPr>
            <w:r w:rsidRPr="001623CA">
              <w:rPr>
                <w:lang w:val="en-GB"/>
              </w:rPr>
              <w:t>Defines a subset of the entries in a FeatureSetCombination. Each index identifies one FeatureSetUplink/Downlink for each band entry in the associated band combination.</w:t>
            </w:r>
          </w:p>
        </w:tc>
      </w:tr>
      <w:tr w:rsidR="00FC6102" w:rsidRPr="001623CA" w14:paraId="738D15B2" w14:textId="77777777" w:rsidTr="004B54A9">
        <w:tc>
          <w:tcPr>
            <w:tcW w:w="0" w:type="auto"/>
            <w:shd w:val="clear" w:color="auto" w:fill="auto"/>
            <w:hideMark/>
          </w:tcPr>
          <w:p w14:paraId="0A815C0B" w14:textId="77777777" w:rsidR="00FC6102" w:rsidRPr="001623CA" w:rsidRDefault="00FC6102" w:rsidP="00C768AB">
            <w:pPr>
              <w:pStyle w:val="TAL"/>
              <w:rPr>
                <w:rFonts w:eastAsia="Calibri"/>
                <w:lang w:val="en-GB"/>
              </w:rPr>
            </w:pPr>
            <w:r w:rsidRPr="001623CA">
              <w:rPr>
                <w:b/>
                <w:i/>
                <w:lang w:val="en-GB"/>
              </w:rPr>
              <w:t>bandCombinationIndex</w:t>
            </w:r>
          </w:p>
          <w:p w14:paraId="1FB4BB95" w14:textId="77777777" w:rsidR="00FC6102" w:rsidRPr="001623CA" w:rsidRDefault="00FC6102" w:rsidP="00C768AB">
            <w:pPr>
              <w:pStyle w:val="TAL"/>
              <w:rPr>
                <w:rFonts w:eastAsia="Calibri"/>
                <w:lang w:val="en-GB"/>
              </w:rPr>
            </w:pPr>
            <w:r w:rsidRPr="001623CA">
              <w:rPr>
                <w:lang w:val="en-GB"/>
              </w:rPr>
              <w:t>The position of a band combination in the supportedBandCombinationList</w:t>
            </w:r>
          </w:p>
        </w:tc>
      </w:tr>
    </w:tbl>
    <w:p w14:paraId="0686545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C6102" w:rsidRPr="001623CA" w14:paraId="03858C45" w14:textId="77777777" w:rsidTr="004B54A9">
        <w:tc>
          <w:tcPr>
            <w:tcW w:w="2830" w:type="dxa"/>
            <w:shd w:val="clear" w:color="auto" w:fill="auto"/>
            <w:hideMark/>
          </w:tcPr>
          <w:p w14:paraId="6A5D4445" w14:textId="77777777" w:rsidR="00FC6102" w:rsidRPr="001623CA" w:rsidRDefault="00FC6102" w:rsidP="00C768AB">
            <w:pPr>
              <w:pStyle w:val="TAH"/>
            </w:pPr>
            <w:r w:rsidRPr="001623CA">
              <w:t>Conditional Presence</w:t>
            </w:r>
          </w:p>
        </w:tc>
        <w:tc>
          <w:tcPr>
            <w:tcW w:w="11343" w:type="dxa"/>
            <w:shd w:val="clear" w:color="auto" w:fill="auto"/>
            <w:hideMark/>
          </w:tcPr>
          <w:p w14:paraId="171108A6" w14:textId="77777777" w:rsidR="00FC6102" w:rsidRPr="001623CA" w:rsidRDefault="00FC6102" w:rsidP="00C768AB">
            <w:pPr>
              <w:pStyle w:val="TAH"/>
            </w:pPr>
            <w:r w:rsidRPr="001623CA">
              <w:t>Explanation</w:t>
            </w:r>
          </w:p>
        </w:tc>
      </w:tr>
      <w:tr w:rsidR="00FC6102" w:rsidRPr="001623CA" w14:paraId="6BE9D31D" w14:textId="77777777" w:rsidTr="004B54A9">
        <w:tc>
          <w:tcPr>
            <w:tcW w:w="2830" w:type="dxa"/>
            <w:shd w:val="clear" w:color="auto" w:fill="auto"/>
            <w:hideMark/>
          </w:tcPr>
          <w:p w14:paraId="3562DCE1" w14:textId="77777777" w:rsidR="00FC6102" w:rsidRPr="001623CA" w:rsidRDefault="00FC6102" w:rsidP="00C768AB">
            <w:pPr>
              <w:pStyle w:val="TAL"/>
              <w:rPr>
                <w:i/>
              </w:rPr>
            </w:pPr>
            <w:r w:rsidRPr="001623CA">
              <w:rPr>
                <w:i/>
              </w:rPr>
              <w:t>SN-Addition</w:t>
            </w:r>
          </w:p>
        </w:tc>
        <w:tc>
          <w:tcPr>
            <w:tcW w:w="11343" w:type="dxa"/>
            <w:shd w:val="clear" w:color="auto" w:fill="auto"/>
            <w:hideMark/>
          </w:tcPr>
          <w:p w14:paraId="2CC064DA" w14:textId="77777777" w:rsidR="00FC6102" w:rsidRPr="001623CA" w:rsidRDefault="00FC6102" w:rsidP="00C768AB">
            <w:pPr>
              <w:pStyle w:val="TAL"/>
            </w:pPr>
            <w:r w:rsidRPr="001623CA">
              <w:t>The field is mandatory present upon SN addition.</w:t>
            </w:r>
          </w:p>
        </w:tc>
      </w:tr>
    </w:tbl>
    <w:p w14:paraId="4371478C" w14:textId="77777777" w:rsidR="00297177" w:rsidRDefault="00297177" w:rsidP="00C768AB">
      <w:pPr>
        <w:pStyle w:val="Heading4"/>
      </w:pPr>
      <w:bookmarkStart w:id="134" w:name="_Toc510018775"/>
      <w:bookmarkStart w:id="135" w:name="_Toc524434811"/>
      <w:bookmarkStart w:id="136" w:name="_Hlk508957388"/>
    </w:p>
    <w:p w14:paraId="5AD81F6B" w14:textId="0ED22621" w:rsidR="00297177" w:rsidRPr="007C5D6B" w:rsidRDefault="00297177" w:rsidP="00297177">
      <w:pPr>
        <w:pStyle w:val="Note-Boxed"/>
        <w:jc w:val="center"/>
        <w:rPr>
          <w:rFonts w:ascii="Times New Roman" w:hAnsi="Times New Roman" w:cs="Times New Roman"/>
          <w:lang w:val="en-US"/>
        </w:rPr>
      </w:pPr>
      <w:r>
        <w:rPr>
          <w:rStyle w:val="CommentReference"/>
          <w:rFonts w:ascii="Times New Roman" w:hAnsi="Times New Roman" w:cs="Times New Roman"/>
          <w:sz w:val="22"/>
          <w:szCs w:val="22"/>
          <w:lang w:val="en-US"/>
        </w:rPr>
        <w:t>END</w:t>
      </w:r>
      <w:r w:rsidRPr="007C5D6B">
        <w:rPr>
          <w:rStyle w:val="CommentReference"/>
          <w:rFonts w:ascii="Times New Roman" w:hAnsi="Times New Roman" w:cs="Times New Roman"/>
          <w:sz w:val="22"/>
          <w:szCs w:val="22"/>
          <w:lang w:val="en-US"/>
        </w:rPr>
        <w:t xml:space="preserve"> OF CHANGES</w:t>
      </w:r>
    </w:p>
    <w:bookmarkEnd w:id="134"/>
    <w:bookmarkEnd w:id="135"/>
    <w:bookmarkEnd w:id="136"/>
    <w:p w14:paraId="5C5E795E" w14:textId="77777777" w:rsidR="00FC6102" w:rsidRPr="001623CA" w:rsidRDefault="00FC6102" w:rsidP="00C768AB"/>
    <w:sectPr w:rsidR="00FC6102" w:rsidRPr="001623CA" w:rsidSect="000458F6">
      <w:footerReference w:type="default" r:id="rId2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7E0D0" w14:textId="77777777" w:rsidR="00784BFB" w:rsidRDefault="00784BFB">
      <w:pPr>
        <w:spacing w:after="0"/>
      </w:pPr>
      <w:r>
        <w:separator/>
      </w:r>
    </w:p>
  </w:endnote>
  <w:endnote w:type="continuationSeparator" w:id="0">
    <w:p w14:paraId="124494C1" w14:textId="77777777" w:rsidR="00784BFB" w:rsidRDefault="00784BFB">
      <w:pPr>
        <w:spacing w:after="0"/>
      </w:pPr>
      <w:r>
        <w:continuationSeparator/>
      </w:r>
    </w:p>
  </w:endnote>
  <w:endnote w:type="continuationNotice" w:id="1">
    <w:p w14:paraId="0AB0B846" w14:textId="77777777" w:rsidR="00FB4D73" w:rsidRDefault="00FB4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D25F1" w14:textId="77777777" w:rsidR="00784BFB" w:rsidRDefault="00784BF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F87FB" w14:textId="77777777" w:rsidR="00784BFB" w:rsidRDefault="00784BFB">
      <w:pPr>
        <w:spacing w:after="0"/>
      </w:pPr>
      <w:r>
        <w:separator/>
      </w:r>
    </w:p>
  </w:footnote>
  <w:footnote w:type="continuationSeparator" w:id="0">
    <w:p w14:paraId="0C1AA935" w14:textId="77777777" w:rsidR="00784BFB" w:rsidRDefault="00784BFB">
      <w:pPr>
        <w:spacing w:after="0"/>
      </w:pPr>
      <w:r>
        <w:continuationSeparator/>
      </w:r>
    </w:p>
  </w:footnote>
  <w:footnote w:type="continuationNotice" w:id="1">
    <w:p w14:paraId="4BF27B3F" w14:textId="77777777" w:rsidR="00FB4D73" w:rsidRDefault="00FB4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4F3"/>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1E"/>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BDD"/>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27C3E"/>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3DC8"/>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238"/>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407"/>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CDF"/>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D3A"/>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0C24"/>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0F"/>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B58"/>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6FA0"/>
    <w:rsid w:val="002970C4"/>
    <w:rsid w:val="00297177"/>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6BA"/>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75C"/>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2E5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2E59"/>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0795C"/>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904"/>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47E12"/>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54E"/>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37F"/>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BE5"/>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9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D3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3E7D"/>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650"/>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8AD"/>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B5"/>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1AF"/>
    <w:rsid w:val="00702390"/>
    <w:rsid w:val="007025A0"/>
    <w:rsid w:val="0070265A"/>
    <w:rsid w:val="007027DD"/>
    <w:rsid w:val="007028CC"/>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1D"/>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15"/>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13A8"/>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96"/>
    <w:rsid w:val="007C3AC0"/>
    <w:rsid w:val="007C3E3C"/>
    <w:rsid w:val="007C4278"/>
    <w:rsid w:val="007C42F1"/>
    <w:rsid w:val="007C44E5"/>
    <w:rsid w:val="007C49E0"/>
    <w:rsid w:val="007C598E"/>
    <w:rsid w:val="007C5BFA"/>
    <w:rsid w:val="007C5D6B"/>
    <w:rsid w:val="007C6146"/>
    <w:rsid w:val="007C61D1"/>
    <w:rsid w:val="007C62A6"/>
    <w:rsid w:val="007C67E9"/>
    <w:rsid w:val="007C6C47"/>
    <w:rsid w:val="007C6D6B"/>
    <w:rsid w:val="007C7343"/>
    <w:rsid w:val="007C74F1"/>
    <w:rsid w:val="007C765F"/>
    <w:rsid w:val="007C773F"/>
    <w:rsid w:val="007C7A23"/>
    <w:rsid w:val="007D0125"/>
    <w:rsid w:val="007D0273"/>
    <w:rsid w:val="007D04DA"/>
    <w:rsid w:val="007D09CE"/>
    <w:rsid w:val="007D09E6"/>
    <w:rsid w:val="007D0CFF"/>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1E"/>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796"/>
    <w:rsid w:val="008028A4"/>
    <w:rsid w:val="00802A4F"/>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4ED"/>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637"/>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2451"/>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AF9"/>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9FE"/>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798"/>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8AE"/>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217"/>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7DA"/>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894"/>
    <w:rsid w:val="00BE6361"/>
    <w:rsid w:val="00BE639C"/>
    <w:rsid w:val="00BE653A"/>
    <w:rsid w:val="00BE6907"/>
    <w:rsid w:val="00BE6B42"/>
    <w:rsid w:val="00BE6D20"/>
    <w:rsid w:val="00BE6F14"/>
    <w:rsid w:val="00BE731D"/>
    <w:rsid w:val="00BE73D4"/>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83F"/>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0C3"/>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5BA"/>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14"/>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BB"/>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849"/>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5E08"/>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BB0"/>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EC6"/>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345"/>
    <w:rsid w:val="00F14421"/>
    <w:rsid w:val="00F1449C"/>
    <w:rsid w:val="00F14774"/>
    <w:rsid w:val="00F14802"/>
    <w:rsid w:val="00F14DFE"/>
    <w:rsid w:val="00F15381"/>
    <w:rsid w:val="00F155FB"/>
    <w:rsid w:val="00F156FB"/>
    <w:rsid w:val="00F15B6D"/>
    <w:rsid w:val="00F163AA"/>
    <w:rsid w:val="00F16603"/>
    <w:rsid w:val="00F169A3"/>
    <w:rsid w:val="00F16F14"/>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D73"/>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4F853924"/>
  <w15:docId w15:val="{210C1C40-8793-472C-AB5E-5239BD27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5D0B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4984564">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5NUHHDQN7SK2-1476151046-35349</_dlc_DocId>
    <_dlc_DocIdUrl xmlns="f166a696-7b5b-4ccd-9f0c-ffde0cceec81">
      <Url>https://ericsson.sharepoint.com/sites/star/_layouts/15/DocIdRedir.aspx?ID=5NUHHDQN7SK2-1476151046-35349</Url>
      <Description>5NUHHDQN7SK2-1476151046-35349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F20686B3-C385-4C1B-98A3-9A6603E8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748C-17DA-4E5E-B9B0-DD6D79AE573D}">
  <ds:schemaRefs>
    <ds:schemaRef ds:uri="http://schemas.microsoft.com/office/2006/documentManagement/types"/>
    <ds:schemaRef ds:uri="http://purl.org/dc/elements/1.1/"/>
    <ds:schemaRef ds:uri="d8762117-8292-4133-b1c7-eab5c6487cfd"/>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 ds:uri="http://schemas.microsoft.com/sharepoint/v4"/>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26C68FA-7C74-499C-96B7-4D55828E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15</Pages>
  <Words>4479</Words>
  <Characters>25534</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29954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99</cp:revision>
  <cp:lastPrinted>2017-05-08T10:55:00Z</cp:lastPrinted>
  <dcterms:created xsi:type="dcterms:W3CDTF">2018-09-18T07:18:00Z</dcterms:created>
  <dcterms:modified xsi:type="dcterms:W3CDTF">2018-11-02T00:57:00Z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b96ff421-d66b-4c41-98b2-b571aa81ecaa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